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2134" w:hSpace="180" w:vSpace="180" w:wrap="around" w:vAnchor="page" w:hAnchor="margin" w:y="531" w:anchorLock="1"/>
        <w:widowControl/>
        <w:jc w:val="left"/>
        <w:rPr>
          <w:rFonts w:hint="eastAsia" w:ascii="黑体" w:hAnsi="黑体" w:eastAsia="黑体" w:cs="黑体"/>
          <w:kern w:val="0"/>
          <w:szCs w:val="21"/>
          <w:lang w:val="en-US" w:eastAsia="zh-CN"/>
        </w:rPr>
      </w:pPr>
      <w:bookmarkStart w:id="140" w:name="_GoBack"/>
      <w:bookmarkEnd w:id="140"/>
      <w:bookmarkStart w:id="0" w:name="_Toc15743"/>
      <w:bookmarkStart w:id="1" w:name="_Toc942345"/>
      <w:bookmarkStart w:id="2" w:name="_Toc942016"/>
      <w:bookmarkStart w:id="3" w:name="_Toc24964"/>
      <w:bookmarkStart w:id="4" w:name="_Toc14794"/>
      <w:bookmarkStart w:id="5" w:name="_Toc1651879"/>
      <w:bookmarkStart w:id="6" w:name="_Toc31202"/>
      <w:r>
        <w:rPr>
          <w:rFonts w:hint="eastAsia" w:ascii="黑体" w:hAnsi="黑体" w:eastAsia="黑体" w:cs="黑体"/>
          <w:b/>
          <w:kern w:val="0"/>
          <w:szCs w:val="21"/>
        </w:rPr>
        <w:t>ICS</w:t>
      </w:r>
      <w:r>
        <w:rPr>
          <w:rFonts w:hint="eastAsia" w:ascii="黑体" w:hAnsi="黑体" w:eastAsia="黑体" w:cs="黑体"/>
          <w:kern w:val="0"/>
          <w:szCs w:val="21"/>
        </w:rPr>
        <w:t> </w:t>
      </w:r>
      <w:r>
        <w:rPr>
          <w:rFonts w:hint="eastAsia" w:ascii="黑体" w:hAnsi="黑体" w:eastAsia="黑体" w:cs="黑体"/>
          <w:color w:val="000000"/>
          <w:kern w:val="0"/>
          <w:szCs w:val="21"/>
          <w:lang w:val="en-US" w:eastAsia="zh-CN" w:bidi="ar"/>
        </w:rPr>
        <w:t>65</w:t>
      </w:r>
      <w:r>
        <w:rPr>
          <w:rFonts w:hint="eastAsia" w:ascii="黑体" w:hAnsi="黑体" w:eastAsia="黑体" w:cs="黑体"/>
          <w:color w:val="000000"/>
          <w:kern w:val="0"/>
          <w:szCs w:val="21"/>
          <w:lang w:bidi="ar"/>
        </w:rPr>
        <w:t>.</w:t>
      </w:r>
      <w:r>
        <w:rPr>
          <w:rFonts w:hint="eastAsia" w:ascii="黑体" w:hAnsi="黑体" w:eastAsia="黑体" w:cs="黑体"/>
          <w:color w:val="000000"/>
          <w:kern w:val="0"/>
          <w:szCs w:val="21"/>
          <w:lang w:val="en-US" w:eastAsia="zh-CN" w:bidi="ar"/>
        </w:rPr>
        <w:t>020.20</w:t>
      </w:r>
    </w:p>
    <w:p>
      <w:pPr>
        <w:framePr w:w="2134" w:hSpace="180" w:vSpace="180" w:wrap="around" w:vAnchor="page" w:hAnchor="margin" w:y="531" w:anchorLock="1"/>
        <w:widowControl/>
        <w:jc w:val="left"/>
        <w:rPr>
          <w:rFonts w:hint="eastAsia" w:ascii="黑体" w:hAnsi="黑体" w:eastAsia="黑体" w:cs="黑体"/>
          <w:kern w:val="0"/>
          <w:szCs w:val="21"/>
        </w:rPr>
      </w:pPr>
      <w:r>
        <w:rPr>
          <w:rFonts w:hint="eastAsia" w:ascii="黑体" w:hAnsi="黑体" w:eastAsia="黑体" w:cs="黑体"/>
          <w:b/>
          <w:kern w:val="0"/>
          <w:szCs w:val="21"/>
        </w:rPr>
        <w:t>CCS</w:t>
      </w:r>
      <w:r>
        <w:rPr>
          <w:rFonts w:hint="eastAsia" w:ascii="黑体" w:hAnsi="黑体" w:eastAsia="黑体" w:cs="黑体"/>
          <w:kern w:val="0"/>
          <w:szCs w:val="21"/>
        </w:rPr>
        <w:t xml:space="preserve"> </w:t>
      </w:r>
      <w:r>
        <w:rPr>
          <w:rFonts w:hint="eastAsia" w:ascii="黑体" w:hAnsi="黑体" w:eastAsia="黑体" w:cs="黑体"/>
          <w:color w:val="000000"/>
          <w:kern w:val="0"/>
          <w:szCs w:val="21"/>
          <w:lang w:val="en-US" w:eastAsia="zh-CN" w:bidi="ar"/>
        </w:rPr>
        <w:t>B</w:t>
      </w:r>
      <w:r>
        <w:rPr>
          <w:rFonts w:hint="eastAsia" w:ascii="黑体" w:hAnsi="黑体" w:eastAsia="黑体" w:cs="黑体"/>
          <w:color w:val="000000"/>
          <w:kern w:val="0"/>
          <w:szCs w:val="21"/>
          <w:lang w:bidi="ar"/>
        </w:rPr>
        <w:t xml:space="preserve"> </w:t>
      </w:r>
      <w:r>
        <w:rPr>
          <w:rFonts w:hint="eastAsia" w:ascii="黑体" w:hAnsi="黑体" w:eastAsia="黑体" w:cs="黑体"/>
          <w:color w:val="000000"/>
          <w:kern w:val="0"/>
          <w:szCs w:val="21"/>
          <w:lang w:val="en-US" w:eastAsia="zh-CN" w:bidi="ar"/>
        </w:rPr>
        <w:t>38</w:t>
      </w:r>
      <w:r>
        <w:rPr>
          <w:rFonts w:hint="eastAsia" w:ascii="黑体" w:hAnsi="黑体" w:eastAsia="黑体" w:cs="黑体"/>
          <w:color w:val="000000"/>
          <w:kern w:val="0"/>
          <w:szCs w:val="21"/>
          <w:lang w:bidi="ar"/>
        </w:rPr>
        <w:t xml:space="preserve"> </w:t>
      </w:r>
    </w:p>
    <w:p>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pPr>
        <w:framePr w:w="9639" w:h="853" w:hRule="exact" w:hSpace="181" w:vSpace="181" w:wrap="around" w:vAnchor="page" w:hAnchor="page" w:x="1493" w:y="1838" w:anchorLock="1"/>
        <w:kinsoku w:val="0"/>
        <w:overflowPunct w:val="0"/>
        <w:autoSpaceDE w:val="0"/>
        <w:autoSpaceDN w:val="0"/>
        <w:spacing w:line="0" w:lineRule="atLeast"/>
        <w:jc w:val="distribute"/>
        <w:rPr>
          <w:rFonts w:ascii="宋体" w:hAnsi="Times New Roman" w:eastAsia="宋体" w:cs="Times New Roman"/>
          <w:b/>
          <w:bCs/>
          <w:spacing w:val="20"/>
          <w:w w:val="148"/>
          <w:kern w:val="0"/>
          <w:sz w:val="48"/>
          <w:szCs w:val="20"/>
        </w:rPr>
      </w:pPr>
      <w:r>
        <w:rPr>
          <w:rFonts w:hint="eastAsia" w:ascii="宋体" w:hAnsi="Times New Roman" w:eastAsia="宋体" w:cs="Times New Roman"/>
          <w:b/>
          <w:bCs/>
          <w:spacing w:val="20"/>
          <w:w w:val="148"/>
          <w:kern w:val="0"/>
          <w:sz w:val="48"/>
          <w:szCs w:val="20"/>
        </w:rPr>
        <w:t>团体标准</w:t>
      </w:r>
    </w:p>
    <w:p>
      <w:pPr>
        <w:framePr w:w="9140" w:h="1242" w:hRule="exact" w:hSpace="284" w:wrap="around" w:vAnchor="page" w:hAnchor="page" w:x="1645" w:y="2910" w:anchorLock="1"/>
        <w:widowControl/>
        <w:spacing w:before="357" w:line="280" w:lineRule="exact"/>
        <w:jc w:val="right"/>
        <w:rPr>
          <w:rFonts w:ascii="黑体" w:hAnsi="Times New Roman" w:eastAsia="黑体" w:cs="Times New Roman"/>
          <w:kern w:val="0"/>
          <w:sz w:val="28"/>
          <w:szCs w:val="28"/>
        </w:rPr>
      </w:pPr>
      <w:r>
        <w:rPr>
          <w:rFonts w:hint="eastAsia" w:ascii="黑体" w:hAnsi="黑体" w:eastAsia="黑体" w:cs="黑体"/>
          <w:kern w:val="0"/>
          <w:sz w:val="28"/>
          <w:szCs w:val="28"/>
        </w:rPr>
        <w:t xml:space="preserve">T/FDSA  </w:t>
      </w:r>
      <w:bookmarkStart w:id="7" w:name="StdNo1"/>
      <w:r>
        <w:rPr>
          <w:rFonts w:hint="eastAsia" w:ascii="黑体" w:hAnsi="黑体" w:eastAsia="黑体" w:cs="黑体"/>
          <w:kern w:val="0"/>
          <w:sz w:val="28"/>
          <w:szCs w:val="28"/>
        </w:rPr>
        <w:fldChar w:fldCharType="begin">
          <w:ffData>
            <w:name w:val="StdNo1"/>
            <w:enabled/>
            <w:calcOnExit w:val="0"/>
            <w:textInput>
              <w:default w:val="XXXXX"/>
            </w:textInput>
          </w:ffData>
        </w:fldChar>
      </w:r>
      <w:r>
        <w:rPr>
          <w:rFonts w:hint="eastAsia" w:ascii="黑体" w:hAnsi="黑体" w:eastAsia="黑体" w:cs="黑体"/>
          <w:kern w:val="0"/>
          <w:sz w:val="28"/>
          <w:szCs w:val="28"/>
        </w:rPr>
        <w:instrText xml:space="preserve"> FORMTEXT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XXXXX</w:t>
      </w:r>
      <w:r>
        <w:rPr>
          <w:rFonts w:hint="eastAsia" w:ascii="黑体" w:hAnsi="黑体" w:eastAsia="黑体" w:cs="黑体"/>
          <w:kern w:val="0"/>
          <w:sz w:val="28"/>
          <w:szCs w:val="28"/>
        </w:rPr>
        <w:fldChar w:fldCharType="end"/>
      </w:r>
      <w:bookmarkEnd w:id="7"/>
      <w:r>
        <w:rPr>
          <w:rFonts w:hint="eastAsia" w:ascii="黑体" w:hAnsi="黑体" w:eastAsia="黑体" w:cs="黑体"/>
          <w:kern w:val="0"/>
          <w:sz w:val="28"/>
          <w:szCs w:val="28"/>
        </w:rPr>
        <w:t>—</w:t>
      </w:r>
      <w:bookmarkStart w:id="8" w:name="StdNo2"/>
      <w:r>
        <w:rPr>
          <w:rFonts w:hint="eastAsia" w:ascii="黑体" w:hAnsi="黑体" w:eastAsia="黑体" w:cs="黑体"/>
          <w:kern w:val="0"/>
          <w:sz w:val="28"/>
          <w:szCs w:val="28"/>
        </w:rPr>
        <w:fldChar w:fldCharType="begin">
          <w:ffData>
            <w:name w:val="StdNo2"/>
            <w:enabled/>
            <w:calcOnExit w:val="0"/>
            <w:textInput>
              <w:default w:val="XXXX"/>
              <w:maxLength w:val="4"/>
            </w:textInput>
          </w:ffData>
        </w:fldChar>
      </w:r>
      <w:r>
        <w:rPr>
          <w:rFonts w:hint="eastAsia" w:ascii="黑体" w:hAnsi="黑体" w:eastAsia="黑体" w:cs="黑体"/>
          <w:kern w:val="0"/>
          <w:sz w:val="28"/>
          <w:szCs w:val="28"/>
        </w:rPr>
        <w:instrText xml:space="preserve"> FORMTEXT </w:instrText>
      </w:r>
      <w:r>
        <w:rPr>
          <w:rFonts w:hint="eastAsia" w:ascii="黑体" w:hAnsi="黑体" w:eastAsia="黑体" w:cs="黑体"/>
          <w:kern w:val="0"/>
          <w:sz w:val="28"/>
          <w:szCs w:val="28"/>
        </w:rPr>
        <w:fldChar w:fldCharType="separate"/>
      </w:r>
      <w:r>
        <w:rPr>
          <w:rFonts w:hint="eastAsia" w:ascii="黑体" w:hAnsi="黑体" w:eastAsia="黑体" w:cs="黑体"/>
          <w:kern w:val="0"/>
          <w:sz w:val="28"/>
          <w:szCs w:val="28"/>
        </w:rPr>
        <w:t>XXXX</w:t>
      </w:r>
      <w:r>
        <w:rPr>
          <w:rFonts w:hint="eastAsia" w:ascii="黑体" w:hAnsi="黑体" w:eastAsia="黑体" w:cs="黑体"/>
          <w:kern w:val="0"/>
          <w:sz w:val="28"/>
          <w:szCs w:val="28"/>
        </w:rPr>
        <w:fldChar w:fldCharType="end"/>
      </w:r>
      <w:bookmarkEnd w:id="8"/>
    </w:p>
    <w:tbl>
      <w:tblPr>
        <w:tblStyle w:val="2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宋体" w:hAnsi="Times New Roman" w:eastAsia="宋体" w:cs="Times New Roman"/>
                <w:kern w:val="0"/>
                <w:szCs w:val="21"/>
              </w:rPr>
            </w:pPr>
            <w:bookmarkStart w:id="9" w:name="DT"/>
            <w:r>
              <w:rPr>
                <w:rFonts w:ascii="宋体" w:hAnsi="Times New Roman" w:eastAsia="宋体" w:cs="Times New Roman"/>
                <w:kern w:val="0"/>
                <w:szCs w:val="20"/>
              </w:rPr>
              <mc:AlternateContent>
                <mc:Choice Requires="wps">
                  <w:drawing>
                    <wp:anchor distT="0" distB="0" distL="114300" distR="114300" simplePos="0" relativeHeight="251666432"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6432;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宋体" w:hAnsi="Times New Roman" w:eastAsia="宋体" w:cs="Times New Roman"/>
                <w:kern w:val="0"/>
                <w:szCs w:val="21"/>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txbxContent>
                      </v:textbox>
                    </v:rect>
                  </w:pict>
                </mc:Fallback>
              </mc:AlternateContent>
            </w:r>
            <w:r>
              <w:rPr>
                <w:rFonts w:ascii="宋体" w:hAnsi="Times New Roman" w:eastAsia="宋体" w:cs="Times New Roman"/>
                <w:kern w:val="0"/>
                <w:szCs w:val="21"/>
              </w:rPr>
              <w:fldChar w:fldCharType="begin">
                <w:ffData>
                  <w:name w:val="DT"/>
                  <w:enabled/>
                  <w:calcOnExit w:val="0"/>
                  <w:textInput/>
                </w:ffData>
              </w:fldChar>
            </w:r>
            <w:r>
              <w:rPr>
                <w:rFonts w:ascii="宋体" w:hAnsi="Times New Roman" w:eastAsia="宋体" w:cs="Times New Roman"/>
                <w:kern w:val="0"/>
                <w:szCs w:val="21"/>
              </w:rPr>
              <w:instrText xml:space="preserve"> FORMTEXT </w:instrText>
            </w:r>
            <w:r>
              <w:rPr>
                <w:rFonts w:ascii="宋体" w:hAnsi="Times New Roman" w:eastAsia="宋体" w:cs="Times New Roman"/>
                <w:kern w:val="0"/>
                <w:szCs w:val="21"/>
              </w:rPr>
              <w:fldChar w:fldCharType="separate"/>
            </w:r>
            <w:r>
              <w:rPr>
                <w:rFonts w:ascii="宋体" w:hAnsi="Times New Roman" w:eastAsia="宋体" w:cs="Times New Roman"/>
                <w:kern w:val="0"/>
                <w:szCs w:val="21"/>
              </w:rPr>
              <w:t>     </w:t>
            </w:r>
            <w:r>
              <w:rPr>
                <w:rFonts w:ascii="宋体" w:hAnsi="Times New Roman" w:eastAsia="宋体" w:cs="Times New Roman"/>
                <w:kern w:val="0"/>
                <w:szCs w:val="21"/>
              </w:rPr>
              <w:fldChar w:fldCharType="end"/>
            </w:r>
            <w:bookmarkEnd w:id="9"/>
          </w:p>
        </w:tc>
      </w:tr>
    </w:tbl>
    <w:p>
      <w:pPr>
        <w:framePr w:w="9140" w:h="1242" w:hRule="exact" w:hSpace="284" w:wrap="around" w:vAnchor="page" w:hAnchor="page" w:x="1645" w:y="2910" w:anchorLock="1"/>
        <w:widowControl/>
        <w:spacing w:before="357" w:line="280" w:lineRule="exact"/>
        <w:jc w:val="right"/>
        <w:rPr>
          <w:rFonts w:ascii="黑体" w:hAnsi="Times New Roman" w:eastAsia="黑体" w:cs="Times New Roman"/>
          <w:kern w:val="0"/>
          <w:sz w:val="28"/>
          <w:szCs w:val="28"/>
        </w:rPr>
      </w:pPr>
    </w:p>
    <w:p>
      <w:pPr>
        <w:framePr w:w="9140" w:h="1242" w:hRule="exact" w:hSpace="284" w:wrap="around" w:vAnchor="page" w:hAnchor="page" w:x="1645" w:y="2910" w:anchorLock="1"/>
        <w:widowControl/>
        <w:spacing w:before="357" w:line="280" w:lineRule="exact"/>
        <w:jc w:val="right"/>
        <w:rPr>
          <w:rFonts w:ascii="黑体" w:hAnsi="Times New Roman" w:eastAsia="黑体" w:cs="Times New Roman"/>
          <w:kern w:val="0"/>
          <w:sz w:val="28"/>
          <w:szCs w:val="28"/>
        </w:rPr>
      </w:pPr>
    </w:p>
    <w:p>
      <w:pPr>
        <w:framePr w:w="9639" w:h="6917" w:hRule="exact" w:wrap="around" w:vAnchor="page" w:hAnchor="page" w:xAlign="center" w:y="6408" w:anchorLock="1"/>
        <w:spacing w:line="680" w:lineRule="exact"/>
        <w:jc w:val="center"/>
        <w:textAlignment w:val="center"/>
        <w:rPr>
          <w:rFonts w:ascii="黑体" w:hAnsi="Times New Roman" w:eastAsia="黑体" w:cs="Times New Roman"/>
          <w:kern w:val="0"/>
          <w:sz w:val="52"/>
          <w:szCs w:val="20"/>
        </w:rPr>
      </w:pPr>
      <w:bookmarkStart w:id="10" w:name="StdName"/>
      <w:r>
        <w:rPr>
          <w:rFonts w:hint="eastAsia" w:ascii="黑体" w:hAnsi="Times New Roman" w:eastAsia="黑体" w:cs="Times New Roman"/>
          <w:kern w:val="0"/>
          <w:sz w:val="52"/>
          <w:szCs w:val="20"/>
          <w:lang w:val="en-US" w:eastAsia="zh-CN" w:bidi="ar-SA"/>
        </w:rPr>
        <w:fldChar w:fldCharType="begin">
          <w:ffData>
            <w:name w:val="StdName"/>
            <w:enabled/>
            <w:calcOnExit w:val="0"/>
            <w:textInput>
              <w:default w:val="益生元产品通用技术规范"/>
            </w:textInput>
          </w:ffData>
        </w:fldChar>
      </w:r>
      <w:r>
        <w:rPr>
          <w:rFonts w:hint="eastAsia" w:ascii="黑体" w:hAnsi="Times New Roman" w:eastAsia="黑体" w:cs="Times New Roman"/>
          <w:kern w:val="0"/>
          <w:sz w:val="52"/>
          <w:szCs w:val="20"/>
          <w:lang w:val="en-US" w:eastAsia="zh-CN" w:bidi="ar-SA"/>
        </w:rPr>
        <w:instrText xml:space="preserve">FORMTEXT</w:instrText>
      </w:r>
      <w:r>
        <w:rPr>
          <w:rFonts w:hint="eastAsia" w:ascii="黑体" w:hAnsi="Times New Roman" w:eastAsia="黑体" w:cs="Times New Roman"/>
          <w:kern w:val="0"/>
          <w:sz w:val="52"/>
          <w:szCs w:val="20"/>
          <w:lang w:val="en-US" w:eastAsia="zh-CN" w:bidi="ar-SA"/>
        </w:rPr>
        <w:fldChar w:fldCharType="separate"/>
      </w:r>
      <w:r>
        <w:rPr>
          <w:rFonts w:hint="eastAsia" w:ascii="黑体" w:hAnsi="Times New Roman" w:eastAsia="黑体" w:cs="Times New Roman"/>
          <w:kern w:val="0"/>
          <w:sz w:val="52"/>
          <w:szCs w:val="20"/>
          <w:lang w:val="en-US" w:eastAsia="zh-CN" w:bidi="ar-SA"/>
        </w:rPr>
        <w:t>益生元产品通用技术规范</w:t>
      </w:r>
      <w:r>
        <w:rPr>
          <w:rFonts w:hint="eastAsia" w:ascii="黑体" w:hAnsi="Times New Roman" w:eastAsia="黑体" w:cs="Times New Roman"/>
          <w:kern w:val="0"/>
          <w:sz w:val="52"/>
          <w:szCs w:val="20"/>
          <w:lang w:val="en-US" w:eastAsia="zh-CN" w:bidi="ar-SA"/>
        </w:rPr>
        <w:fldChar w:fldCharType="end"/>
      </w:r>
      <w:bookmarkEnd w:id="10"/>
    </w:p>
    <w:p>
      <w:pPr>
        <w:framePr w:w="9639" w:h="6917" w:hRule="exact" w:wrap="around" w:vAnchor="page" w:hAnchor="page" w:xAlign="center" w:y="6408" w:anchorLock="1"/>
        <w:spacing w:before="370" w:line="400" w:lineRule="exact"/>
        <w:jc w:val="center"/>
        <w:textAlignment w:val="center"/>
        <w:rPr>
          <w:rFonts w:ascii="Times New Roman" w:hAnsi="Times New Roman" w:eastAsia="黑体" w:cs="Times New Roman"/>
          <w:kern w:val="0"/>
          <w:sz w:val="28"/>
          <w:szCs w:val="28"/>
        </w:rPr>
      </w:pPr>
      <w:bookmarkStart w:id="11" w:name="StdEnglishName"/>
      <w:r>
        <w:rPr>
          <w:rFonts w:ascii="Times New Roman" w:hAnsi="Times New Roman" w:eastAsia="黑体" w:cs="Times New Roman"/>
          <w:kern w:val="0"/>
          <w:sz w:val="28"/>
          <w:szCs w:val="28"/>
          <w:lang w:val="en-US" w:eastAsia="zh-CN" w:bidi="ar-SA"/>
        </w:rPr>
        <w:fldChar w:fldCharType="begin">
          <w:ffData>
            <w:name w:val="StdEnglishName"/>
            <w:enabled/>
            <w:calcOnExit w:val="0"/>
            <w:textInput>
              <w:default w:val="General technical specification for prebiotics products"/>
            </w:textInput>
          </w:ffData>
        </w:fldChar>
      </w:r>
      <w:r>
        <w:rPr>
          <w:rFonts w:ascii="Times New Roman" w:hAnsi="Times New Roman" w:eastAsia="黑体" w:cs="Times New Roman"/>
          <w:kern w:val="0"/>
          <w:sz w:val="28"/>
          <w:szCs w:val="28"/>
          <w:lang w:val="en-US" w:eastAsia="zh-CN" w:bidi="ar-SA"/>
        </w:rPr>
        <w:instrText xml:space="preserve">FORMTEXT</w:instrText>
      </w:r>
      <w:r>
        <w:rPr>
          <w:rFonts w:ascii="Times New Roman" w:hAnsi="Times New Roman" w:eastAsia="黑体" w:cs="Times New Roman"/>
          <w:kern w:val="0"/>
          <w:sz w:val="28"/>
          <w:szCs w:val="28"/>
          <w:lang w:val="en-US" w:eastAsia="zh-CN" w:bidi="ar-SA"/>
        </w:rPr>
        <w:fldChar w:fldCharType="separate"/>
      </w:r>
      <w:r>
        <w:rPr>
          <w:rFonts w:ascii="Times New Roman" w:hAnsi="Times New Roman" w:eastAsia="黑体" w:cs="Times New Roman"/>
          <w:kern w:val="0"/>
          <w:sz w:val="28"/>
          <w:szCs w:val="28"/>
          <w:lang w:val="en-US" w:eastAsia="zh-CN" w:bidi="ar-SA"/>
        </w:rPr>
        <w:t>General technical specification for prebiotics products</w:t>
      </w:r>
      <w:r>
        <w:rPr>
          <w:rFonts w:ascii="Times New Roman" w:hAnsi="Times New Roman" w:eastAsia="黑体" w:cs="Times New Roman"/>
          <w:kern w:val="0"/>
          <w:sz w:val="28"/>
          <w:szCs w:val="28"/>
          <w:lang w:val="en-US" w:eastAsia="zh-CN" w:bidi="ar-SA"/>
        </w:rPr>
        <w:fldChar w:fldCharType="end"/>
      </w:r>
      <w:bookmarkEnd w:id="11"/>
    </w:p>
    <w:p>
      <w:pPr>
        <w:framePr w:w="9639" w:h="6917" w:hRule="exact" w:wrap="around" w:vAnchor="page" w:hAnchor="page" w:xAlign="center" w:y="6408" w:anchorLock="1"/>
        <w:spacing w:before="440" w:line="400" w:lineRule="exact"/>
        <w:jc w:val="center"/>
        <w:textAlignment w:val="center"/>
        <w:rPr>
          <w:rFonts w:ascii="宋体" w:hAnsi="Times New Roman" w:eastAsia="宋体" w:cs="Times New Roman"/>
          <w:kern w:val="0"/>
          <w:sz w:val="28"/>
          <w:szCs w:val="28"/>
        </w:rPr>
      </w:pPr>
      <w:bookmarkStart w:id="12" w:name="YZBS"/>
      <w:r>
        <w:rPr>
          <w:rFonts w:ascii="宋体" w:hAnsi="Times New Roman" w:eastAsia="宋体" w:cs="Times New Roman"/>
          <w:kern w:val="0"/>
          <w:sz w:val="28"/>
          <w:szCs w:val="28"/>
        </w:rPr>
        <w:fldChar w:fldCharType="begin">
          <w:ffData>
            <w:name w:val="YZBS"/>
            <w:enabled/>
            <w:calcOnExit w:val="0"/>
            <w:textInput>
              <w:default w:val="点击此处添加与国际标准一致性程度的标识"/>
            </w:textInput>
          </w:ffData>
        </w:fldChar>
      </w:r>
      <w:r>
        <w:rPr>
          <w:rFonts w:ascii="宋体" w:hAnsi="Times New Roman" w:eastAsia="宋体" w:cs="Times New Roman"/>
          <w:kern w:val="0"/>
          <w:sz w:val="28"/>
          <w:szCs w:val="28"/>
        </w:rPr>
        <w:instrText xml:space="preserve"> FORMTEXT </w:instrText>
      </w:r>
      <w:r>
        <w:rPr>
          <w:rFonts w:ascii="宋体" w:hAnsi="Times New Roman" w:eastAsia="宋体" w:cs="Times New Roman"/>
          <w:kern w:val="0"/>
          <w:sz w:val="28"/>
          <w:szCs w:val="28"/>
        </w:rPr>
        <w:fldChar w:fldCharType="separate"/>
      </w:r>
      <w:r>
        <w:rPr>
          <w:rFonts w:ascii="宋体" w:hAnsi="Times New Roman" w:eastAsia="宋体" w:cs="Times New Roman"/>
          <w:kern w:val="0"/>
          <w:sz w:val="28"/>
          <w:szCs w:val="28"/>
        </w:rPr>
        <w:t>     </w:t>
      </w:r>
      <w:r>
        <w:rPr>
          <w:rFonts w:ascii="宋体" w:hAnsi="Times New Roman" w:eastAsia="宋体" w:cs="Times New Roman"/>
          <w:kern w:val="0"/>
          <w:sz w:val="28"/>
          <w:szCs w:val="28"/>
        </w:rPr>
        <w:fldChar w:fldCharType="end"/>
      </w:r>
      <w:bookmarkEnd w:id="12"/>
    </w:p>
    <w:tbl>
      <w:tblPr>
        <w:tblStyle w:val="2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440" w:after="160"/>
              <w:jc w:val="center"/>
              <w:textAlignment w:val="center"/>
              <w:rPr>
                <w:rFonts w:ascii="宋体" w:hAnsi="Times New Roman" w:eastAsia="宋体" w:cs="Times New Roman"/>
                <w:kern w:val="0"/>
                <w:sz w:val="24"/>
                <w:szCs w:val="28"/>
              </w:rPr>
            </w:pPr>
            <w:r>
              <w:rPr>
                <w:rFonts w:hint="eastAsia" w:ascii="宋体" w:hAnsi="Times New Roman" w:eastAsia="宋体" w:cs="Times New Roman"/>
                <w:kern w:val="0"/>
                <w:sz w:val="24"/>
                <w:szCs w:val="28"/>
              </w:rPr>
              <w:t>（</w:t>
            </w:r>
            <w:r>
              <w:rPr>
                <w:rFonts w:hint="eastAsia" w:ascii="宋体" w:hAnsi="Times New Roman" w:eastAsia="宋体" w:cs="Times New Roman"/>
                <w:kern w:val="0"/>
                <w:sz w:val="24"/>
                <w:szCs w:val="28"/>
                <w:lang w:val="en-US" w:eastAsia="zh-CN"/>
              </w:rPr>
              <w:t>征求意见稿</w:t>
            </w:r>
            <w:r>
              <w:rPr>
                <w:rFonts w:hint="eastAsia" w:ascii="宋体" w:hAnsi="Times New Roman" w:eastAsia="宋体" w:cs="Times New Roman"/>
                <w:kern w:val="0"/>
                <w:sz w:val="24"/>
                <w:szCs w:val="28"/>
              </w:rPr>
              <w:t>）</w:t>
            </w:r>
            <w:r>
              <w:rPr>
                <w:rFonts w:ascii="宋体" w:hAnsi="Times New Roman" w:eastAsia="宋体" w:cs="Times New Roman"/>
                <w:kern w:val="0"/>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AQrSx4CAAAzBAAADgAAAGRycy9lMm9Eb2MueG1srVPBjtMw&#10;EL0j8Q+W7zRJ1QIbNV2tWhUhLbDSwgc4jpNYJB4zdpssP4PEjY/gcxC/wdjpdsty2QM5RDOemed5&#10;b8ary7Hv2EGh02AKns1SzpSRUGnTFPzTx92L15w5L0wlOjCq4HfK8cv182erweZqDi10lUJGIMbl&#10;gy14673Nk8TJVvXCzcAqQ8EasBeeXGySCsVA6H2XzNP0ZTIAVhZBKufodDsF+RERnwIIda2l2oLc&#10;98r4CRVVJzxRcq22jq9jt3WtpP9Q10551hWcmPr4p0vILsM/Wa9E3qCwrZbHFsRTWnjEqRfa0KUn&#10;qK3wgu1R/wPVa4ngoPYzCX0yEYmKEIssfaTNbSusilxIamdPorv/ByvfH26Q6Yo2YcGZET1N/Pe3&#10;H79+fmd0QOoM1uWUdGtvMPBz9hrkZ8cMbFphGnWFCEOrREU9ZSE/+asgOI5KWTm8g4qwxd5DFGqs&#10;sQ+AJAEb4zzuTvNQo2eSDrOLdJmmNCpJsflyEexwhcjvqy06/0ZBz4JRcKR5R3RxuHZ+Sr1Pid1D&#10;p6ud7rroYFNuOmQHQbuxi98R3Z2ndSYkGwhlE2I4iTQDs0khP5YjBQPdEqo7Ioww7Rq9NDJawK+c&#10;DbRnBXdf9gIVZ91bQ6JdZItFWMzoLJav5uTgeaQ8jwgjCargnrPJ3PhpmfcWddPSTVnkb+CKhK51&#10;1OChq2PftEtRxePeh2U992PWw1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tAQrSx4C&#10;AAAzBAAADgAAAAAAAAABACAAAAAkAQAAZHJzL2Uyb0RvYy54bWxQSwUGAAAAAAYABgBZAQAAtAUA&#10;AAAA&#10;">
                      <v:fill on="t" focussize="0,0"/>
                      <v:stroke on="f"/>
                      <v:imagedata o:title=""/>
                      <o:lock v:ext="edit" aspectratio="f"/>
                      <v:textbox>
                        <w:txbxContent>
                          <w:p/>
                        </w:txbxContent>
                      </v:textbox>
                      <w10:anchorlock/>
                    </v:rect>
                  </w:pict>
                </mc:Fallback>
              </mc:AlternateContent>
            </w:r>
            <w:r>
              <w:rPr>
                <w:rFonts w:ascii="宋体" w:hAnsi="Times New Roman" w:eastAsia="宋体" w:cs="Times New Roman"/>
                <w:kern w:val="0"/>
                <w:sz w:val="24"/>
                <w:szCs w:val="28"/>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DteI0eAgAAMwQAAA4AAABkcnMvZTJvRG9jLnhtbK1TwY7T&#10;MBC9I/EPlu80SbewS9R0tWpVhLTASgsf4DhOYpF4zNhtsvwMEjc+gs9B/AZjp9sty2UP5BDNeMbP&#10;856fl5dj37G9QqfBFDybpZwpI6HSpin4p4/bFxecOS9MJTowquB3yvHL1fNny8Hmag4tdJVCRiDG&#10;5YMteOu9zZPEyVb1ws3AKkPFGrAXnlJskgrFQOh9l8zT9FUyAFYWQSrnaHUzFfkBEZ8CCHWtpdqA&#10;3PXK+AkVVSc8UXKtto6v4rR1raT/UNdOedYVnJj6+KdDKC7DP1ktRd6gsK2WhxHEU0Z4xKkX2tCh&#10;R6iN8ILtUP8D1WuJ4KD2Mwl9MhGJihCLLH2kzW0rrIpcSGpnj6K7/wcr3+9vkOmKnHDGmRE93fjv&#10;bz9+/fzOaIHUGazLqenW3mDg5+w1yM+OGVi3wjTqChGGVomKZspCf/LXhpA42srK4R1UhC12HqJQ&#10;Y419ACQJ2Bjv4+54H2r0TNJiNj9P6eNMUu0sXVxQHI4Q+f1ui86/UdCzEBQc6b4juthfOz+13rfE&#10;6aHT1VZ3XUywKdcdsr0gb2zjd0B3p22dCc0GwrYJMaxEmoHZpJAfy5GKgW4J1R0RRpi8Ri+Nghbw&#10;K2cD+azg7stOoOKse2tItNfZYhGMGZPFy/M5JXhaKU8rwkiCKrjnbArXfjLzzqJuWjopi/wNXJHQ&#10;tY4aPEx1mJu8FFU8+D6Y9TSPXQ9vf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L5dYAAAAJ&#10;AQAADwAAAAAAAAABACAAAAAiAAAAZHJzL2Rvd25yZXYueG1sUEsBAhQAFAAAAAgAh07iQNDteI0e&#10;AgAAMwQAAA4AAAAAAAAAAQAgAAAAJQEAAGRycy9lMm9Eb2MueG1sUEsFBgAAAAAGAAYAWQEAALUF&#10;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hAnsi="Times New Roman" w:eastAsia="宋体" w:cs="Times New Roman"/>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hAnsi="Times New Roman" w:cs="Times New Roman"/>
                <w:kern w:val="0"/>
                <w:szCs w:val="28"/>
              </w:rPr>
            </w:pPr>
          </w:p>
        </w:tc>
      </w:tr>
    </w:tbl>
    <w:p>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3" w:name="FY"/>
      <w:r>
        <w:rPr>
          <w:rFonts w:ascii="黑体" w:hAnsi="Times New Roman" w:eastAsia="黑体" w:cs="Times New Roman"/>
          <w:kern w:val="0"/>
          <w:sz w:val="28"/>
          <w:szCs w:val="20"/>
        </w:rPr>
        <w:fldChar w:fldCharType="begin">
          <w:ffData>
            <w:name w:val="FY"/>
            <w:enabled/>
            <w:calcOnExit w:val="0"/>
            <w:textInput>
              <w:default w:val="XXXX"/>
              <w:maxLength w:val="4"/>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XXXX</w:t>
      </w:r>
      <w:r>
        <w:rPr>
          <w:rFonts w:ascii="黑体"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4" w:name="FM"/>
      <w:r>
        <w:rPr>
          <w:rFonts w:ascii="黑体" w:hAnsi="Times New Roman" w:eastAsia="黑体" w:cs="Times New Roman"/>
          <w:kern w:val="0"/>
          <w:sz w:val="28"/>
          <w:szCs w:val="20"/>
        </w:rPr>
        <w:fldChar w:fldCharType="begin">
          <w:ffData>
            <w:name w:val="FM"/>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4"/>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5" w:name="FD"/>
      <w:r>
        <w:rPr>
          <w:rFonts w:ascii="黑体" w:hAnsi="Times New Roman" w:eastAsia="黑体" w:cs="Times New Roman"/>
          <w:kern w:val="0"/>
          <w:sz w:val="28"/>
          <w:szCs w:val="20"/>
        </w:rPr>
        <w:fldChar w:fldCharType="begin">
          <w:ffData>
            <w:name w:val="FD"/>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5"/>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6" w:name="SY"/>
      <w:r>
        <w:rPr>
          <w:rFonts w:ascii="黑体" w:hAnsi="Times New Roman" w:eastAsia="黑体" w:cs="Times New Roman"/>
          <w:kern w:val="0"/>
          <w:sz w:val="28"/>
          <w:szCs w:val="20"/>
        </w:rPr>
        <w:fldChar w:fldCharType="begin">
          <w:ffData>
            <w:name w:val="SY"/>
            <w:enabled/>
            <w:calcOnExit w:val="0"/>
            <w:textInput>
              <w:default w:val="XXXX"/>
              <w:maxLength w:val="4"/>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XXXX</w:t>
      </w:r>
      <w:r>
        <w:rPr>
          <w:rFonts w:ascii="黑体"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7" w:name="SM"/>
      <w:r>
        <w:rPr>
          <w:rFonts w:ascii="黑体" w:hAnsi="Times New Roman" w:eastAsia="黑体" w:cs="Times New Roman"/>
          <w:kern w:val="0"/>
          <w:sz w:val="28"/>
          <w:szCs w:val="20"/>
        </w:rPr>
        <w:fldChar w:fldCharType="begin">
          <w:ffData>
            <w:name w:val="SM"/>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7"/>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bookmarkStart w:id="18" w:name="SD"/>
      <w:r>
        <w:rPr>
          <w:rFonts w:ascii="黑体" w:hAnsi="Times New Roman" w:eastAsia="黑体" w:cs="Times New Roman"/>
          <w:kern w:val="0"/>
          <w:sz w:val="28"/>
          <w:szCs w:val="20"/>
        </w:rPr>
        <w:fldChar w:fldCharType="begin">
          <w:ffData>
            <w:name w:val="SD"/>
            <w:enabled/>
            <w:calcOnExit w:val="0"/>
            <w:textInput>
              <w:default w:val="XX"/>
              <w:maxLength w:val="2"/>
            </w:textInput>
          </w:ffData>
        </w:fldChar>
      </w:r>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18"/>
      <w:r>
        <w:rPr>
          <w:rFonts w:hint="eastAsia" w:ascii="Times New Roman" w:hAnsi="Times New Roman" w:eastAsia="黑体" w:cs="Times New Roman"/>
          <w:kern w:val="0"/>
          <w:sz w:val="28"/>
          <w:szCs w:val="20"/>
        </w:rPr>
        <w:t>实施</w:t>
      </w:r>
    </w:p>
    <w:p>
      <w:pPr>
        <w:framePr w:w="7938" w:h="1134" w:hRule="exact" w:hSpace="125" w:vSpace="181" w:wrap="around" w:vAnchor="page" w:hAnchor="page" w:x="2358" w:y="14811" w:anchorLock="1"/>
        <w:widowControl/>
        <w:jc w:val="center"/>
        <w:rPr>
          <w:rFonts w:ascii="宋体" w:hAnsi="Times New Roman" w:eastAsia="宋体" w:cs="Times New Roman"/>
          <w:b/>
          <w:spacing w:val="20"/>
          <w:w w:val="135"/>
          <w:kern w:val="0"/>
          <w:szCs w:val="21"/>
        </w:rPr>
      </w:pPr>
      <w:r>
        <w:rPr>
          <w:rFonts w:hint="eastAsia" w:ascii="宋体" w:hAnsi="Times New Roman" w:eastAsia="宋体" w:cs="Times New Roman"/>
          <w:b/>
          <w:spacing w:val="20"/>
          <w:w w:val="135"/>
          <w:kern w:val="0"/>
          <w:sz w:val="28"/>
          <w:szCs w:val="20"/>
        </w:rPr>
        <w:t xml:space="preserve">中国食品药品企业质量安全促进会   </w:t>
      </w:r>
      <w:r>
        <w:rPr>
          <w:rFonts w:hint="eastAsia" w:ascii="宋体" w:hAnsi="Times New Roman" w:eastAsia="宋体" w:cs="Times New Roman"/>
          <w:b/>
          <w:spacing w:val="20"/>
          <w:w w:val="135"/>
          <w:kern w:val="0"/>
          <w:szCs w:val="21"/>
        </w:rPr>
        <w:t>发布</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p>
    <w:p>
      <w:pPr>
        <w:widowControl/>
        <w:tabs>
          <w:tab w:val="center" w:pos="4201"/>
          <w:tab w:val="right" w:leader="dot" w:pos="9298"/>
        </w:tabs>
        <w:autoSpaceDE w:val="0"/>
        <w:autoSpaceDN w:val="0"/>
        <w:rPr>
          <w:rFonts w:ascii="宋体"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p>
      <w:pPr>
        <w:pStyle w:val="53"/>
        <w:keepNext w:val="0"/>
        <w:keepLines w:val="0"/>
        <w:pageBreakBefore w:val="0"/>
        <w:widowControl w:val="0"/>
        <w:tabs>
          <w:tab w:val="right" w:leader="dot" w:pos="9070"/>
        </w:tabs>
        <w:kinsoku/>
        <w:wordWrap/>
        <w:overflowPunct/>
        <w:topLinePunct w:val="0"/>
        <w:autoSpaceDE/>
        <w:autoSpaceDN/>
        <w:bidi w:val="0"/>
        <w:adjustRightInd w:val="0"/>
        <w:snapToGrid/>
        <w:spacing w:before="851" w:after="680"/>
        <w:jc w:val="center"/>
        <w:textAlignment w:val="auto"/>
        <w:rPr>
          <w:rFonts w:hint="eastAsia" w:ascii="宋体" w:hAnsi="宋体" w:eastAsia="黑体" w:cs="宋体"/>
          <w:b w:val="0"/>
          <w:bCs/>
          <w:color w:val="FF0000"/>
          <w:kern w:val="2"/>
          <w:sz w:val="32"/>
          <w:szCs w:val="32"/>
          <w:highlight w:val="yellow"/>
          <w:lang w:val="en-US" w:eastAsia="zh-CN" w:bidi="ar-SA"/>
        </w:rPr>
      </w:pPr>
      <w:bookmarkStart w:id="19" w:name="_Toc20222"/>
      <w:bookmarkStart w:id="20" w:name="_Toc13608"/>
      <w:bookmarkStart w:id="21" w:name="_Toc18489"/>
      <w:bookmarkStart w:id="22" w:name="_Toc29534"/>
      <w:bookmarkStart w:id="23" w:name="_Toc9357"/>
      <w:bookmarkStart w:id="24" w:name="_Toc6226"/>
      <w:bookmarkStart w:id="25" w:name="_Toc19221"/>
      <w:r>
        <w:rPr>
          <w:rFonts w:hint="eastAsia" w:eastAsia="黑体" w:asciiTheme="majorHAnsi" w:hAnsiTheme="majorHAnsi" w:cstheme="majorBidi"/>
          <w:bCs/>
          <w:sz w:val="32"/>
          <w:szCs w:val="32"/>
        </w:rPr>
        <w:t>目    次</w:t>
      </w:r>
      <w:bookmarkEnd w:id="0"/>
      <w:bookmarkEnd w:id="1"/>
      <w:bookmarkEnd w:id="2"/>
      <w:bookmarkEnd w:id="3"/>
      <w:bookmarkEnd w:id="4"/>
      <w:bookmarkEnd w:id="5"/>
      <w:bookmarkEnd w:id="6"/>
      <w:bookmarkEnd w:id="19"/>
      <w:bookmarkEnd w:id="20"/>
      <w:bookmarkEnd w:id="21"/>
      <w:bookmarkEnd w:id="22"/>
      <w:bookmarkEnd w:id="23"/>
      <w:bookmarkEnd w:id="24"/>
      <w:bookmarkEnd w:id="25"/>
      <w:r>
        <w:rPr>
          <w:rFonts w:hint="eastAsia" w:ascii="宋体" w:hAnsi="宋体" w:cs="宋体"/>
          <w:color w:val="FF0000"/>
          <w:highlight w:val="yellow"/>
        </w:rPr>
        <w:fldChar w:fldCharType="begin"/>
      </w:r>
      <w:r>
        <w:rPr>
          <w:rFonts w:hint="eastAsia" w:ascii="宋体" w:hAnsi="宋体" w:cs="宋体"/>
          <w:color w:val="FF0000"/>
          <w:highlight w:val="yellow"/>
        </w:rPr>
        <w:instrText xml:space="preserve"> TOC \h \z \t "章标题,1,目次、前言、引言,1,1章标题,1,标准文件_一级条标题,2,前言标题,1,一级条标题,2,附录标识,1,附录标题,1,附录章标题,2" </w:instrText>
      </w:r>
      <w:r>
        <w:rPr>
          <w:rFonts w:hint="eastAsia" w:ascii="宋体" w:hAnsi="宋体" w:cs="宋体"/>
          <w:color w:val="FF0000"/>
          <w:highlight w:val="yellow"/>
        </w:rPr>
        <w:fldChar w:fldCharType="separate"/>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_Toc31369 </w:instrText>
      </w:r>
      <w:r>
        <w:rPr>
          <w:rFonts w:hint="eastAsia" w:ascii="宋体" w:hAnsi="宋体" w:eastAsia="宋体" w:cs="宋体"/>
          <w:highlight w:val="yellow"/>
        </w:rPr>
        <w:fldChar w:fldCharType="separate"/>
      </w:r>
      <w:r>
        <w:rPr>
          <w:rFonts w:hint="eastAsia" w:ascii="宋体" w:hAnsi="宋体" w:eastAsia="宋体" w:cs="宋体"/>
          <w:bCs/>
          <w:kern w:val="2"/>
          <w:szCs w:val="32"/>
          <w:lang w:val="en-US" w:eastAsia="zh-CN" w:bidi="ar-SA"/>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_Toc31369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_Toc1636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_Toc22514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_Toc22514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_Toc31193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3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_Toc31193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_Toc21947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 </w:t>
      </w:r>
      <w:r>
        <w:rPr>
          <w:rFonts w:hint="eastAsia" w:ascii="宋体" w:hAnsi="宋体" w:eastAsia="宋体" w:cs="宋体"/>
          <w:lang w:val="en-US" w:eastAsia="zh-CN"/>
        </w:rPr>
        <w:t>分子式、结构式和相对分子质量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_Toc21947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_Toc25737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4.1 </w:t>
      </w:r>
      <w:r>
        <w:rPr>
          <w:rFonts w:hint="eastAsia" w:ascii="宋体" w:hAnsi="宋体" w:eastAsia="宋体" w:cs="宋体"/>
          <w:i w:val="0"/>
          <w:iCs w:val="0"/>
          <w:caps w:val="0"/>
          <w:spacing w:val="0"/>
          <w:kern w:val="2"/>
          <w:szCs w:val="21"/>
          <w:shd w:val="clear" w:fill="FFFFFF"/>
          <w:lang w:val="en-US" w:eastAsia="zh-CN" w:bidi="ar-SA"/>
        </w:rPr>
        <w:t>低聚果糖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_Toc25737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_Toc11575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4.2 </w:t>
      </w:r>
      <w:r>
        <w:rPr>
          <w:rFonts w:hint="eastAsia" w:ascii="宋体" w:hAnsi="宋体" w:eastAsia="宋体" w:cs="宋体"/>
          <w:i w:val="0"/>
          <w:iCs w:val="0"/>
          <w:caps w:val="0"/>
          <w:spacing w:val="0"/>
          <w:kern w:val="2"/>
          <w:szCs w:val="21"/>
          <w:shd w:val="clear" w:fill="FFFFFF"/>
          <w:lang w:val="en-US" w:eastAsia="zh-CN" w:bidi="ar-SA"/>
        </w:rPr>
        <w:t>低聚半乳糖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_Toc11575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_Toc10774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4.3 </w:t>
      </w:r>
      <w:r>
        <w:rPr>
          <w:rFonts w:hint="eastAsia" w:ascii="宋体" w:hAnsi="宋体" w:eastAsia="宋体" w:cs="宋体"/>
          <w:i w:val="0"/>
          <w:iCs w:val="0"/>
          <w:caps w:val="0"/>
          <w:spacing w:val="0"/>
          <w:kern w:val="2"/>
          <w:szCs w:val="21"/>
          <w:shd w:val="clear" w:fill="FFFFFF"/>
          <w:lang w:val="en-US" w:eastAsia="zh-CN" w:bidi="ar-SA"/>
        </w:rPr>
        <w:t>菊粉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_Toc10774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_Toc19505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4.4 </w:t>
      </w:r>
      <w:r>
        <w:rPr>
          <w:rFonts w:hint="eastAsia" w:ascii="宋体" w:hAnsi="宋体" w:eastAsia="宋体" w:cs="宋体"/>
          <w:i w:val="0"/>
          <w:iCs w:val="0"/>
          <w:caps w:val="0"/>
          <w:spacing w:val="0"/>
          <w:kern w:val="2"/>
          <w:szCs w:val="21"/>
          <w:shd w:val="clear" w:fill="FFFFFF"/>
          <w:lang w:val="en-US" w:eastAsia="zh-CN" w:bidi="ar-SA"/>
        </w:rPr>
        <w:t>棉子糖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_Toc19505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_Toc878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4.5 </w:t>
      </w:r>
      <w:r>
        <w:rPr>
          <w:rFonts w:hint="eastAsia" w:ascii="宋体" w:hAnsi="宋体" w:eastAsia="宋体" w:cs="宋体"/>
          <w:i w:val="0"/>
          <w:iCs w:val="0"/>
          <w:caps w:val="0"/>
          <w:spacing w:val="0"/>
          <w:kern w:val="2"/>
          <w:szCs w:val="21"/>
          <w:shd w:val="clear" w:fill="FFFFFF"/>
          <w:lang w:val="en-US" w:eastAsia="zh-CN" w:bidi="ar-SA"/>
        </w:rPr>
        <w:t>低聚异麦芽糖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_Toc3581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4.6 </w:t>
      </w:r>
      <w:r>
        <w:rPr>
          <w:rFonts w:hint="eastAsia" w:ascii="宋体" w:hAnsi="宋体" w:eastAsia="宋体" w:cs="宋体"/>
          <w:i w:val="0"/>
          <w:iCs w:val="0"/>
          <w:caps w:val="0"/>
          <w:spacing w:val="0"/>
          <w:kern w:val="2"/>
          <w:szCs w:val="21"/>
          <w:shd w:val="clear" w:fill="FFFFFF"/>
          <w:lang w:val="en-US" w:eastAsia="zh-CN" w:bidi="ar-SA"/>
        </w:rPr>
        <w:t>半乳甘露聚糖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_Toc3581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_Toc681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4.7 </w:t>
      </w:r>
      <w:r>
        <w:rPr>
          <w:rFonts w:hint="eastAsia" w:ascii="宋体" w:hAnsi="宋体" w:eastAsia="宋体" w:cs="宋体"/>
          <w:i w:val="0"/>
          <w:iCs w:val="0"/>
          <w:caps w:val="0"/>
          <w:spacing w:val="0"/>
          <w:kern w:val="2"/>
          <w:szCs w:val="21"/>
          <w:shd w:val="clear" w:fill="FFFFFF"/>
          <w:lang w:val="en-US" w:eastAsia="zh-CN" w:bidi="ar-SA"/>
        </w:rPr>
        <w:t>抗性糊精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_Toc14346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4.8 </w:t>
      </w:r>
      <w:r>
        <w:rPr>
          <w:rFonts w:hint="eastAsia" w:ascii="宋体" w:hAnsi="宋体" w:eastAsia="宋体" w:cs="宋体"/>
          <w:i w:val="0"/>
          <w:iCs w:val="0"/>
          <w:caps w:val="0"/>
          <w:spacing w:val="0"/>
          <w:kern w:val="2"/>
          <w:szCs w:val="21"/>
          <w:shd w:val="clear" w:fill="FFFFFF"/>
          <w:lang w:val="en-US" w:eastAsia="zh-CN" w:bidi="ar-SA"/>
        </w:rPr>
        <w:t>水苏糖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_Toc14346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_Toc11372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4.9 </w:t>
      </w:r>
      <w:r>
        <w:rPr>
          <w:rFonts w:hint="eastAsia" w:ascii="宋体" w:hAnsi="宋体" w:eastAsia="宋体" w:cs="宋体"/>
          <w:kern w:val="0"/>
          <w:szCs w:val="21"/>
          <w:lang w:val="en-US" w:eastAsia="zh-CN" w:bidi="ar"/>
        </w:rPr>
        <w:t>燕麦β-葡聚糖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_Toc11372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_Toc26023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5 </w:t>
      </w:r>
      <w:r>
        <w:rPr>
          <w:rFonts w:hint="eastAsia" w:ascii="宋体" w:hAnsi="宋体" w:eastAsia="宋体" w:cs="宋体"/>
          <w:lang w:val="en-US" w:eastAsia="zh-CN"/>
        </w:rPr>
        <w:t>分类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_Toc26023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_Toc15101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6 </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_Toc11098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6.1 </w:t>
      </w:r>
      <w:r>
        <w:rPr>
          <w:rFonts w:hint="eastAsia" w:ascii="宋体" w:hAnsi="宋体" w:eastAsia="宋体" w:cs="宋体"/>
        </w:rPr>
        <w:t>原</w:t>
      </w:r>
      <w:r>
        <w:rPr>
          <w:rFonts w:hint="eastAsia" w:ascii="宋体" w:hAnsi="宋体" w:eastAsia="宋体" w:cs="宋体"/>
          <w:lang w:val="en-US" w:eastAsia="zh-CN"/>
        </w:rPr>
        <w:t>料</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_Toc11098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_Toc28376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6.2 </w:t>
      </w:r>
      <w:r>
        <w:rPr>
          <w:rFonts w:hint="eastAsia" w:ascii="宋体" w:hAnsi="宋体" w:eastAsia="宋体" w:cs="宋体"/>
          <w:lang w:val="en-US" w:eastAsia="zh-CN"/>
        </w:rPr>
        <w:t>生产</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_Toc28376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_Toc30091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6.3 </w:t>
      </w:r>
      <w:r>
        <w:rPr>
          <w:rFonts w:hint="eastAsia" w:ascii="宋体" w:hAnsi="宋体" w:eastAsia="宋体" w:cs="宋体"/>
          <w:lang w:val="en-US" w:eastAsia="zh-CN"/>
        </w:rPr>
        <w:t>品质要求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_Toc30091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_Toc289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7 </w:t>
      </w:r>
      <w:r>
        <w:rPr>
          <w:rFonts w:hint="eastAsia" w:ascii="宋体" w:hAnsi="宋体" w:eastAsia="宋体" w:cs="宋体"/>
          <w:highlight w:val="none"/>
          <w:lang w:val="en-US" w:eastAsia="zh-CN"/>
        </w:rPr>
        <w:t>测试</w:t>
      </w:r>
      <w:r>
        <w:rPr>
          <w:rFonts w:hint="eastAsia" w:ascii="宋体" w:hAnsi="宋体" w:eastAsia="宋体" w:cs="宋体"/>
          <w:highlight w:val="none"/>
        </w:rPr>
        <w:t>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_Toc1475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7.1 </w:t>
      </w:r>
      <w:r>
        <w:rPr>
          <w:rFonts w:hint="eastAsia" w:ascii="宋体" w:hAnsi="宋体" w:eastAsia="宋体" w:cs="宋体"/>
          <w:highlight w:val="none"/>
        </w:rPr>
        <w:t>感官要求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_Toc11874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7.2 </w:t>
      </w:r>
      <w:r>
        <w:rPr>
          <w:rFonts w:hint="eastAsia" w:ascii="宋体" w:hAnsi="宋体" w:eastAsia="宋体" w:cs="宋体"/>
          <w:highlight w:val="none"/>
        </w:rPr>
        <w:t>理化指标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_Toc19170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7.3 </w:t>
      </w:r>
      <w:r>
        <w:rPr>
          <w:rFonts w:hint="eastAsia" w:ascii="宋体" w:hAnsi="宋体" w:eastAsia="宋体" w:cs="宋体"/>
          <w:highlight w:val="none"/>
          <w:lang w:val="en-US" w:eastAsia="zh-CN"/>
        </w:rPr>
        <w:t>卫生指标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_Toc19170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_Toc17526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7.4 </w:t>
      </w:r>
      <w:r>
        <w:rPr>
          <w:rFonts w:hint="eastAsia" w:ascii="宋体" w:hAnsi="宋体" w:eastAsia="宋体" w:cs="宋体"/>
          <w:lang w:val="en-US" w:eastAsia="zh-CN"/>
        </w:rPr>
        <w:t>净含量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_Toc17526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_Toc13456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rPr>
        <w:t xml:space="preserve">8 </w:t>
      </w:r>
      <w:r>
        <w:rPr>
          <w:rFonts w:hint="eastAsia" w:ascii="宋体" w:hAnsi="宋体" w:eastAsia="宋体" w:cs="宋体"/>
          <w:lang w:val="en-US" w:eastAsia="zh-CN"/>
        </w:rPr>
        <w:t>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_Toc13456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_Toc23154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rPr>
        <w:t xml:space="preserve">8.1 </w:t>
      </w:r>
      <w:r>
        <w:rPr>
          <w:rFonts w:hint="eastAsia" w:ascii="宋体" w:hAnsi="宋体" w:eastAsia="宋体" w:cs="宋体"/>
          <w:lang w:val="en-US" w:eastAsia="zh-CN"/>
        </w:rPr>
        <w:t>组批与抽样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_Toc23154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_Toc29376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8.2 </w:t>
      </w:r>
      <w:r>
        <w:rPr>
          <w:rFonts w:hint="eastAsia" w:ascii="宋体" w:hAnsi="宋体" w:eastAsia="宋体" w:cs="宋体"/>
          <w:lang w:val="en-US" w:eastAsia="zh-CN"/>
        </w:rPr>
        <w:t>出厂检验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_Toc29376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_Toc2151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8.3 </w:t>
      </w:r>
      <w:r>
        <w:rPr>
          <w:rFonts w:hint="eastAsia" w:ascii="宋体" w:hAnsi="宋体" w:eastAsia="宋体" w:cs="宋体"/>
          <w:lang w:val="en-US" w:eastAsia="zh-CN"/>
        </w:rPr>
        <w:t>型式检验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_Toc30315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8.4 </w:t>
      </w:r>
      <w:r>
        <w:rPr>
          <w:rFonts w:hint="eastAsia" w:ascii="宋体" w:hAnsi="宋体" w:eastAsia="宋体" w:cs="宋体"/>
          <w:lang w:val="en-US" w:eastAsia="zh-CN"/>
        </w:rPr>
        <w:t>判定规则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_Toc30315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_Toc32618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9 </w:t>
      </w:r>
      <w:r>
        <w:rPr>
          <w:rFonts w:hint="eastAsia" w:ascii="宋体" w:hAnsi="宋体" w:eastAsia="宋体" w:cs="宋体"/>
          <w:lang w:val="en-US" w:eastAsia="zh-CN"/>
        </w:rPr>
        <w:t>标志、标签、包装、运输和贮存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_Toc32618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_Toc2942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9.1 </w:t>
      </w:r>
      <w:r>
        <w:rPr>
          <w:rFonts w:hint="eastAsia" w:ascii="宋体" w:hAnsi="宋体" w:eastAsia="宋体" w:cs="宋体"/>
          <w:lang w:val="en-US" w:eastAsia="zh-CN"/>
        </w:rPr>
        <w:t>标志、</w:t>
      </w:r>
      <w:r>
        <w:rPr>
          <w:rFonts w:hint="eastAsia" w:ascii="宋体" w:hAnsi="宋体" w:eastAsia="宋体" w:cs="宋体"/>
          <w:highlight w:val="none"/>
          <w:lang w:val="en-US" w:eastAsia="zh-CN"/>
        </w:rPr>
        <w:t xml:space="preserve"> 标签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_Toc20862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9.2 </w:t>
      </w:r>
      <w:r>
        <w:rPr>
          <w:rFonts w:hint="eastAsia" w:ascii="宋体" w:hAnsi="宋体" w:eastAsia="宋体" w:cs="宋体"/>
          <w:lang w:val="en-US" w:eastAsia="zh-CN"/>
        </w:rPr>
        <w:t>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_Toc20862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rPr>
          <w:rFonts w:hint="eastAsia" w:ascii="宋体" w:hAnsi="宋体" w:eastAsia="宋体" w:cs="宋体"/>
        </w:rPr>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_Toc25208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9.3 </w:t>
      </w:r>
      <w:r>
        <w:rPr>
          <w:rFonts w:hint="eastAsia" w:ascii="宋体" w:hAnsi="宋体" w:eastAsia="宋体" w:cs="宋体"/>
          <w:lang w:val="en-US" w:eastAsia="zh-CN"/>
        </w:rPr>
        <w:t>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_Toc25208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20"/>
        <w:tabs>
          <w:tab w:val="right" w:leader="dot" w:pos="9070"/>
        </w:tabs>
      </w:pPr>
      <w:r>
        <w:rPr>
          <w:rFonts w:hint="eastAsia" w:ascii="宋体" w:hAnsi="宋体" w:eastAsia="宋体" w:cs="宋体"/>
          <w:color w:val="FF0000"/>
          <w:highlight w:val="yellow"/>
        </w:rPr>
        <w:fldChar w:fldCharType="begin"/>
      </w:r>
      <w:r>
        <w:rPr>
          <w:rFonts w:hint="eastAsia" w:ascii="宋体" w:hAnsi="宋体" w:eastAsia="宋体" w:cs="宋体"/>
          <w:highlight w:val="yellow"/>
        </w:rPr>
        <w:instrText xml:space="preserve"> HYPERLINK \l _Toc24973 </w:instrText>
      </w:r>
      <w:r>
        <w:rPr>
          <w:rFonts w:hint="eastAsia" w:ascii="宋体" w:hAnsi="宋体" w:eastAsia="宋体" w:cs="宋体"/>
          <w:highlight w:val="yellow"/>
        </w:rPr>
        <w:fldChar w:fldCharType="separate"/>
      </w:r>
      <w:r>
        <w:rPr>
          <w:rFonts w:hint="eastAsia" w:ascii="宋体" w:hAnsi="宋体" w:eastAsia="宋体" w:cs="宋体"/>
          <w:bCs w:val="0"/>
          <w:i w:val="0"/>
          <w:iCs w:val="0"/>
          <w:szCs w:val="21"/>
          <w:lang w:val="en-US" w:eastAsia="zh-CN"/>
        </w:rPr>
        <w:t xml:space="preserve">9.4 </w:t>
      </w:r>
      <w:r>
        <w:rPr>
          <w:rFonts w:hint="eastAsia" w:ascii="宋体" w:hAnsi="宋体" w:eastAsia="宋体" w:cs="宋体"/>
          <w:lang w:val="en-US" w:eastAsia="zh-CN"/>
        </w:rPr>
        <w:t>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_Toc24973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FF0000"/>
          <w:highlight w:val="yellow"/>
        </w:rPr>
        <w:fldChar w:fldCharType="end"/>
      </w:r>
    </w:p>
    <w:p>
      <w:pPr>
        <w:pStyle w:val="16"/>
        <w:keepNext w:val="0"/>
        <w:keepLines w:val="0"/>
        <w:pageBreakBefore w:val="0"/>
        <w:widowControl w:val="0"/>
        <w:tabs>
          <w:tab w:val="right" w:leader="dot" w:pos="9070"/>
          <w:tab w:val="clear" w:pos="567"/>
          <w:tab w:val="clear" w:pos="840"/>
          <w:tab w:val="clear" w:pos="9060"/>
        </w:tabs>
        <w:kinsoku/>
        <w:wordWrap/>
        <w:overflowPunct/>
        <w:topLinePunct w:val="0"/>
        <w:autoSpaceDE/>
        <w:autoSpaceDN/>
        <w:bidi w:val="0"/>
        <w:adjustRightInd w:val="0"/>
        <w:snapToGrid/>
        <w:spacing w:before="611" w:after="440"/>
        <w:jc w:val="center"/>
        <w:textAlignment w:val="auto"/>
        <w:rPr>
          <w:rFonts w:ascii="Times New Roman" w:hAnsi="Times New Roman"/>
          <w:highlight w:val="yellow"/>
        </w:rPr>
        <w:sectPr>
          <w:footerReference r:id="rId10" w:type="first"/>
          <w:headerReference r:id="rId6" w:type="default"/>
          <w:footerReference r:id="rId8" w:type="default"/>
          <w:headerReference r:id="rId7" w:type="even"/>
          <w:footerReference r:id="rId9" w:type="even"/>
          <w:pgSz w:w="11906" w:h="16838"/>
          <w:pgMar w:top="1418" w:right="1418" w:bottom="1134" w:left="1418" w:header="1417" w:footer="1134" w:gutter="0"/>
          <w:pgNumType w:fmt="upperRoman" w:start="1"/>
          <w:cols w:space="425" w:num="1"/>
          <w:docGrid w:type="lines" w:linePitch="312" w:charSpace="0"/>
        </w:sectPr>
      </w:pPr>
      <w:r>
        <w:rPr>
          <w:rFonts w:hint="eastAsia" w:ascii="宋体" w:hAnsi="宋体" w:cs="宋体"/>
          <w:color w:val="FF0000"/>
          <w:highlight w:val="yellow"/>
        </w:rPr>
        <w:fldChar w:fldCharType="end"/>
      </w:r>
    </w:p>
    <w:p>
      <w:pPr>
        <w:pStyle w:val="53"/>
        <w:rPr>
          <w:rFonts w:hint="eastAsia" w:eastAsia="黑体" w:asciiTheme="majorHAnsi" w:hAnsiTheme="majorHAnsi" w:cstheme="majorBidi"/>
          <w:b w:val="0"/>
          <w:bCs/>
          <w:kern w:val="2"/>
          <w:sz w:val="32"/>
          <w:szCs w:val="32"/>
          <w:lang w:val="en-US" w:eastAsia="zh-CN" w:bidi="ar-SA"/>
        </w:rPr>
      </w:pPr>
      <w:bookmarkStart w:id="26" w:name="_Toc31369"/>
      <w:r>
        <w:rPr>
          <w:rFonts w:hint="eastAsia" w:eastAsia="黑体" w:asciiTheme="majorHAnsi" w:hAnsiTheme="majorHAnsi" w:cstheme="majorBidi"/>
          <w:b w:val="0"/>
          <w:bCs/>
          <w:kern w:val="2"/>
          <w:sz w:val="32"/>
          <w:szCs w:val="32"/>
          <w:lang w:val="en-US" w:eastAsia="zh-CN" w:bidi="ar-SA"/>
        </w:rPr>
        <w:t>前    言</w:t>
      </w:r>
      <w:bookmarkEnd w:id="26"/>
    </w:p>
    <w:p>
      <w:pPr>
        <w:pStyle w:val="51"/>
        <w:rPr>
          <w:rFonts w:hint="eastAsia" w:ascii="宋体" w:hAnsi="宋体" w:eastAsia="宋体" w:cs="宋体"/>
        </w:rPr>
      </w:pPr>
      <w:r>
        <w:rPr>
          <w:rFonts w:hint="eastAsia" w:ascii="宋体" w:hAnsi="宋体" w:eastAsia="宋体" w:cs="宋体"/>
        </w:rPr>
        <w:t>本文件按照GB/T 1.1－2020《标准化工作导则  第1部分：标准化文件的结构和起草规则》的规定起草。</w:t>
      </w:r>
    </w:p>
    <w:p>
      <w:pPr>
        <w:pStyle w:val="51"/>
        <w:rPr>
          <w:rFonts w:hint="eastAsia" w:ascii="宋体" w:hAnsi="宋体" w:eastAsia="宋体" w:cs="宋体"/>
        </w:rPr>
      </w:pPr>
      <w:r>
        <w:rPr>
          <w:rFonts w:hint="eastAsia" w:ascii="宋体" w:hAnsi="宋体" w:eastAsia="宋体" w:cs="宋体"/>
        </w:rPr>
        <w:t>请注意本文件中的某些内容可能涉及专利。本文件的发布机构不承担识别专利的责任。</w:t>
      </w:r>
    </w:p>
    <w:p>
      <w:pPr>
        <w:pStyle w:val="51"/>
        <w:rPr>
          <w:rFonts w:hint="eastAsia" w:ascii="宋体" w:hAnsi="宋体" w:eastAsia="宋体" w:cs="宋体"/>
        </w:rPr>
      </w:pPr>
      <w:r>
        <w:rPr>
          <w:rFonts w:hint="eastAsia" w:ascii="宋体" w:hAnsi="宋体" w:eastAsia="宋体" w:cs="宋体"/>
        </w:rPr>
        <w:t>本文件由中国食品药品企业质量安全促进会提出并归口。</w:t>
      </w:r>
    </w:p>
    <w:p>
      <w:pPr>
        <w:pStyle w:val="51"/>
        <w:rPr>
          <w:rFonts w:hint="eastAsia" w:ascii="宋体" w:hAnsi="宋体" w:eastAsia="宋体" w:cs="宋体"/>
        </w:rPr>
      </w:pPr>
      <w:r>
        <w:rPr>
          <w:rFonts w:hint="eastAsia" w:ascii="宋体" w:hAnsi="宋体" w:eastAsia="宋体" w:cs="宋体"/>
        </w:rPr>
        <w:t>本文件起草单位：</w:t>
      </w:r>
      <w:r>
        <w:rPr>
          <w:rFonts w:hint="eastAsia" w:ascii="宋体" w:hAnsi="宋体" w:eastAsia="宋体" w:cs="宋体"/>
          <w:lang w:val="en-US" w:eastAsia="zh-CN"/>
        </w:rPr>
        <w:t>。</w:t>
      </w:r>
    </w:p>
    <w:p>
      <w:pPr>
        <w:pStyle w:val="51"/>
        <w:rPr>
          <w:rFonts w:hint="eastAsia" w:ascii="宋体" w:hAnsi="宋体" w:eastAsia="宋体" w:cs="宋体"/>
        </w:rPr>
      </w:pPr>
      <w:r>
        <w:rPr>
          <w:rFonts w:hint="eastAsia" w:ascii="宋体" w:hAnsi="宋体" w:eastAsia="宋体" w:cs="宋体"/>
        </w:rPr>
        <w:t>本文件主要起草人：</w:t>
      </w:r>
      <w:r>
        <w:rPr>
          <w:rFonts w:hint="eastAsia" w:ascii="宋体" w:hAnsi="宋体" w:eastAsia="宋体" w:cs="宋体"/>
          <w:lang w:val="en-US" w:eastAsia="zh-CN"/>
        </w:rPr>
        <w:t>。</w:t>
      </w:r>
    </w:p>
    <w:p>
      <w:pPr>
        <w:tabs>
          <w:tab w:val="left" w:pos="851"/>
        </w:tabs>
        <w:sectPr>
          <w:headerReference r:id="rId11" w:type="first"/>
          <w:footerReference r:id="rId14" w:type="first"/>
          <w:footerReference r:id="rId12" w:type="default"/>
          <w:footerReference r:id="rId13" w:type="even"/>
          <w:pgSz w:w="11906" w:h="16838"/>
          <w:pgMar w:top="1418" w:right="1418" w:bottom="1134" w:left="1418" w:header="1417" w:footer="1134" w:gutter="0"/>
          <w:pgNumType w:fmt="upperRoman"/>
          <w:cols w:space="425" w:num="1"/>
          <w:titlePg/>
          <w:docGrid w:type="lines" w:linePitch="312" w:charSpace="0"/>
        </w:sectPr>
      </w:pPr>
      <w:r>
        <w:tab/>
      </w:r>
    </w:p>
    <w:p>
      <w:pPr>
        <w:pStyle w:val="53"/>
        <w:spacing w:before="0" w:after="0"/>
        <w:rPr>
          <w:rFonts w:hint="eastAsia" w:ascii="黑体" w:hAnsi="黑体" w:eastAsia="黑体" w:cs="黑体"/>
          <w:sz w:val="36"/>
          <w:szCs w:val="36"/>
          <w:lang w:eastAsia="zh-CN"/>
        </w:rPr>
      </w:pPr>
      <w:bookmarkStart w:id="27" w:name="_Toc990"/>
      <w:bookmarkStart w:id="28" w:name="_Toc17906"/>
      <w:bookmarkStart w:id="29" w:name="_Toc24050"/>
      <w:bookmarkStart w:id="30" w:name="_Toc3156"/>
      <w:r>
        <w:rPr>
          <w:rFonts w:hint="eastAsia" w:ascii="黑体" w:hAnsi="黑体" w:eastAsia="黑体" w:cs="黑体"/>
          <w:sz w:val="32"/>
          <w:szCs w:val="32"/>
        </w:rPr>
        <w:t>益生元产品</w:t>
      </w:r>
      <w:r>
        <w:rPr>
          <w:rFonts w:hint="eastAsia" w:ascii="黑体" w:hAnsi="黑体" w:cs="黑体"/>
          <w:sz w:val="32"/>
          <w:szCs w:val="32"/>
          <w:lang w:val="en-US" w:eastAsia="zh-CN"/>
        </w:rPr>
        <w:t>通用技术</w:t>
      </w:r>
      <w:r>
        <w:rPr>
          <w:rFonts w:hint="eastAsia" w:ascii="黑体" w:hAnsi="黑体" w:eastAsia="黑体" w:cs="黑体"/>
          <w:sz w:val="32"/>
          <w:szCs w:val="32"/>
        </w:rPr>
        <w:t>规范</w:t>
      </w:r>
      <w:bookmarkEnd w:id="27"/>
      <w:bookmarkEnd w:id="28"/>
      <w:bookmarkEnd w:id="29"/>
      <w:bookmarkEnd w:id="30"/>
    </w:p>
    <w:p>
      <w:pPr>
        <w:pStyle w:val="48"/>
        <w:keepNext w:val="0"/>
        <w:keepLines w:val="0"/>
        <w:pageBreakBefore w:val="0"/>
        <w:widowControl/>
        <w:kinsoku/>
        <w:wordWrap/>
        <w:overflowPunct/>
        <w:topLinePunct w:val="0"/>
        <w:autoSpaceDE/>
        <w:autoSpaceDN/>
        <w:bidi w:val="0"/>
        <w:adjustRightInd/>
        <w:snapToGrid/>
        <w:textAlignment w:val="auto"/>
      </w:pPr>
      <w:bookmarkStart w:id="31" w:name="_Toc1636"/>
      <w:r>
        <w:rPr>
          <w:rFonts w:hint="eastAsia"/>
        </w:rPr>
        <w:t>范围</w:t>
      </w:r>
      <w:bookmarkEnd w:id="31"/>
    </w:p>
    <w:p>
      <w:pPr>
        <w:pStyle w:val="51"/>
        <w:keepNext w:val="0"/>
        <w:keepLines w:val="0"/>
        <w:pageBreakBefore w:val="0"/>
        <w:widowControl w:val="0"/>
        <w:kinsoku/>
        <w:wordWrap/>
        <w:overflowPunct/>
        <w:topLinePunct w:val="0"/>
        <w:autoSpaceDE/>
        <w:autoSpaceDN/>
        <w:bidi w:val="0"/>
        <w:adjustRightInd w:val="0"/>
        <w:snapToGrid/>
        <w:textAlignment w:val="auto"/>
        <w:rPr>
          <w:rFonts w:hint="eastAsia" w:ascii="Times New Roman" w:hAnsi="Times New Roman"/>
        </w:rPr>
      </w:pPr>
      <w:r>
        <w:rPr>
          <w:rFonts w:hint="eastAsia" w:ascii="Times New Roman" w:hAnsi="Times New Roman"/>
        </w:rPr>
        <w:t>本文件规定了</w:t>
      </w:r>
      <w:r>
        <w:rPr>
          <w:rFonts w:hint="eastAsia" w:ascii="Times New Roman" w:hAnsi="Times New Roman"/>
          <w:lang w:val="en-US" w:eastAsia="zh-CN"/>
        </w:rPr>
        <w:t>益生元</w:t>
      </w:r>
      <w:r>
        <w:rPr>
          <w:rFonts w:hint="eastAsia"/>
          <w:lang w:val="en-US" w:eastAsia="zh-CN"/>
        </w:rPr>
        <w:t>产品</w:t>
      </w:r>
      <w:r>
        <w:rPr>
          <w:rFonts w:hint="eastAsia" w:ascii="Times New Roman" w:hAnsi="Times New Roman"/>
        </w:rPr>
        <w:t>的原料要求、生产要求</w:t>
      </w:r>
      <w:r>
        <w:rPr>
          <w:rFonts w:hint="eastAsia" w:ascii="Times New Roman" w:hAnsi="Times New Roman"/>
          <w:lang w:val="en-US" w:eastAsia="zh-CN"/>
        </w:rPr>
        <w:t>和感官、理化、卫生等</w:t>
      </w:r>
      <w:r>
        <w:rPr>
          <w:rFonts w:hint="eastAsia"/>
          <w:lang w:val="en-US" w:eastAsia="zh-CN"/>
        </w:rPr>
        <w:t>品质</w:t>
      </w:r>
      <w:r>
        <w:rPr>
          <w:rFonts w:hint="eastAsia" w:ascii="Times New Roman" w:hAnsi="Times New Roman"/>
        </w:rPr>
        <w:t>要求</w:t>
      </w:r>
      <w:r>
        <w:rPr>
          <w:rFonts w:hint="eastAsia" w:ascii="Times New Roman" w:hAnsi="Times New Roman"/>
          <w:lang w:eastAsia="zh-CN"/>
        </w:rPr>
        <w:t>，</w:t>
      </w:r>
      <w:r>
        <w:rPr>
          <w:rFonts w:hint="eastAsia" w:ascii="Times New Roman" w:hAnsi="Times New Roman"/>
          <w:lang w:val="en-US" w:eastAsia="zh-CN"/>
        </w:rPr>
        <w:t>描述了相应的测试方法，规定了</w:t>
      </w:r>
      <w:r>
        <w:rPr>
          <w:rFonts w:hint="eastAsia" w:ascii="Times New Roman" w:hAnsi="Times New Roman"/>
        </w:rPr>
        <w:t>检验规则、</w:t>
      </w:r>
      <w:r>
        <w:rPr>
          <w:rFonts w:hint="eastAsia" w:ascii="Times New Roman" w:hAnsi="Times New Roman"/>
          <w:lang w:val="en-US" w:eastAsia="zh-CN"/>
        </w:rPr>
        <w:t>标志、</w:t>
      </w:r>
      <w:r>
        <w:rPr>
          <w:rFonts w:hint="eastAsia" w:ascii="Times New Roman" w:hAnsi="Times New Roman"/>
        </w:rPr>
        <w:t>标签、包装、运输和贮存</w:t>
      </w:r>
      <w:r>
        <w:rPr>
          <w:rFonts w:hint="eastAsia" w:ascii="Times New Roman" w:hAnsi="Times New Roman"/>
          <w:lang w:val="en-US" w:eastAsia="zh-CN"/>
        </w:rPr>
        <w:t>的内容</w:t>
      </w:r>
      <w:r>
        <w:rPr>
          <w:rFonts w:hint="eastAsia" w:ascii="Times New Roman" w:hAnsi="Times New Roman"/>
          <w:lang w:eastAsia="zh-CN"/>
        </w:rPr>
        <w:t>，</w:t>
      </w:r>
      <w:r>
        <w:rPr>
          <w:rFonts w:hint="eastAsia" w:ascii="Times New Roman" w:hAnsi="Times New Roman"/>
          <w:lang w:val="en-US" w:eastAsia="zh-CN"/>
        </w:rPr>
        <w:t>并给出了便于技术规定的分类</w:t>
      </w:r>
      <w:r>
        <w:rPr>
          <w:rFonts w:hint="eastAsia"/>
          <w:lang w:eastAsia="zh-CN"/>
        </w:rPr>
        <w:t>，</w:t>
      </w:r>
      <w:r>
        <w:rPr>
          <w:rFonts w:hint="eastAsia"/>
          <w:lang w:val="en-US" w:eastAsia="zh-CN"/>
        </w:rPr>
        <w:t>以及分子式、结构式和相对分子质量信息。</w:t>
      </w:r>
      <w:r>
        <w:rPr>
          <w:rFonts w:hint="eastAsia" w:ascii="Times New Roman" w:hAnsi="Times New Roman"/>
        </w:rPr>
        <w:t xml:space="preserve"> </w:t>
      </w:r>
    </w:p>
    <w:p>
      <w:pPr>
        <w:pStyle w:val="51"/>
        <w:keepNext w:val="0"/>
        <w:keepLines w:val="0"/>
        <w:pageBreakBefore w:val="0"/>
        <w:widowControl w:val="0"/>
        <w:kinsoku/>
        <w:wordWrap/>
        <w:overflowPunct/>
        <w:topLinePunct w:val="0"/>
        <w:autoSpaceDE/>
        <w:autoSpaceDN/>
        <w:bidi w:val="0"/>
        <w:adjustRightInd w:val="0"/>
        <w:snapToGrid/>
        <w:textAlignment w:val="auto"/>
        <w:rPr>
          <w:rFonts w:hint="default" w:ascii="Times New Roman" w:hAnsi="Times New Roman" w:eastAsia="宋体"/>
          <w:lang w:val="en-US" w:eastAsia="zh-CN"/>
        </w:rPr>
      </w:pPr>
      <w:r>
        <w:rPr>
          <w:rFonts w:hint="eastAsia" w:ascii="Times New Roman" w:hAnsi="Times New Roman"/>
        </w:rPr>
        <w:t>本文件适用于</w:t>
      </w:r>
      <w:r>
        <w:rPr>
          <w:rFonts w:hint="eastAsia"/>
          <w:lang w:val="en-US" w:eastAsia="zh-CN"/>
        </w:rPr>
        <w:t>低聚果糖、低聚半乳糖、菊粉、棉子糖</w:t>
      </w:r>
      <w:r>
        <w:rPr>
          <w:rFonts w:hint="eastAsia" w:ascii="Times New Roman" w:hAnsi="Times New Roman"/>
          <w:lang w:val="en-US" w:eastAsia="zh-CN"/>
        </w:rPr>
        <w:t>益生元</w:t>
      </w:r>
      <w:r>
        <w:rPr>
          <w:rFonts w:hint="eastAsia"/>
          <w:lang w:val="en-US" w:eastAsia="zh-CN"/>
        </w:rPr>
        <w:t>产品以及其他具有潜在益生元特性产品</w:t>
      </w:r>
      <w:r>
        <w:rPr>
          <w:rFonts w:hint="eastAsia" w:ascii="Times New Roman" w:hAnsi="Times New Roman"/>
          <w:lang w:val="en-US" w:eastAsia="zh-CN"/>
        </w:rPr>
        <w:t>的生产、检验和销售</w:t>
      </w:r>
      <w:r>
        <w:rPr>
          <w:rFonts w:hint="eastAsia"/>
          <w:lang w:val="en-US" w:eastAsia="zh-CN"/>
        </w:rPr>
        <w:t>。</w:t>
      </w:r>
    </w:p>
    <w:p>
      <w:pPr>
        <w:pStyle w:val="48"/>
        <w:rPr>
          <w:rFonts w:hint="eastAsia"/>
        </w:rPr>
      </w:pPr>
      <w:bookmarkStart w:id="32" w:name="_Toc22514"/>
      <w:r>
        <w:rPr>
          <w:rFonts w:hint="eastAsia"/>
        </w:rPr>
        <w:t>规范性引用文件</w:t>
      </w:r>
      <w:bookmarkEnd w:id="32"/>
    </w:p>
    <w:p>
      <w:pPr>
        <w:pStyle w:val="51"/>
        <w:keepNext w:val="0"/>
        <w:keepLines w:val="0"/>
        <w:pageBreakBefore w:val="0"/>
        <w:widowControl w:val="0"/>
        <w:kinsoku/>
        <w:wordWrap/>
        <w:overflowPunct/>
        <w:topLinePunct w:val="0"/>
        <w:autoSpaceDE/>
        <w:autoSpaceDN/>
        <w:bidi w:val="0"/>
        <w:snapToGrid/>
        <w:textAlignment w:val="auto"/>
        <w:rPr>
          <w:rFonts w:hint="eastAsia" w:ascii="宋体" w:hAnsi="宋体" w:eastAsia="宋体" w:cs="宋体"/>
        </w:rPr>
      </w:pPr>
      <w:bookmarkStart w:id="33" w:name="_Toc11478"/>
      <w:r>
        <w:rPr>
          <w:rFonts w:hint="eastAsia" w:ascii="宋体" w:hAnsi="宋体" w:eastAsia="宋体" w:cs="宋体"/>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33"/>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1886.301 食品安全国家标准 食品添加剂 半乳甘露聚糖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 1903.27 食品安全国家标准 食品营养强化剂 低聚半乳糖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 1903.40 食品安全国家标准 食品营养强化剂 低聚果糖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2760 食品安全国家标准  食品添加剂使用标准</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2762 食品安全国家标准  食品中污染物限量</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4789.1 食品安全国家标准  食品微生物学检验 总则</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GB 4789.2 食品安全国家标准  食品微生物学检验  菌落总数测定 </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4789.3 食品安全国家标准  食品微生物学检验  大肠菌群计数</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4789.15 食品安全国家标准  食品微生物学检验  霉菌和酵母计数</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5009.3 食品安全国家标准  食品中水分的测定</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5009.4 食品安全国家标准  食品中灰分的测定</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5009.5 食品安全国家标准 食品中蛋白质的测定</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GB/T 6682 分析实验室用水规格和试验方法</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7718 食品安全国家标准 预包装食品标签通则</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GB/T 9724 化学试剂 pH值测定通则</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14880 食品安全国家标准  食品营养强化剂使用标准</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14881 食品安全国家标准  食品生产通用卫生规范</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GB/T 20881 低聚异麦芽糖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GB/T 22224 食品中膳食纤维的测定  酶重量法和酶重量法液相色谱法</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GB/T 23528.2 低聚糖质量要求 第2部分：低聚果糖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28050 食品安全国家标准 预包装食品营养标签通则</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29921 食品安全国家标准  预包装食品中致病菌限量</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31618 食品安全国家标准 食品营养强化剂 棉子糖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GB/T 41377 菊粉质量要求</w:t>
      </w:r>
    </w:p>
    <w:p>
      <w:pPr>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NY/T 2006-2011 谷物及其制品中β-葡聚糖含量的测定</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lang w:val="en-US" w:eastAsia="zh-CN"/>
        </w:rPr>
      </w:pPr>
      <w:r>
        <w:rPr>
          <w:rFonts w:hint="eastAsia" w:ascii="宋体" w:hAnsi="宋体" w:eastAsia="宋体" w:cs="宋体"/>
          <w:color w:val="000000"/>
          <w:kern w:val="0"/>
          <w:szCs w:val="21"/>
          <w:lang w:val="en-US" w:eastAsia="zh-CN" w:bidi="ar"/>
        </w:rPr>
        <w:t>QB/T 4260 水苏糖</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color w:val="000000"/>
          <w:kern w:val="0"/>
          <w:szCs w:val="21"/>
          <w:lang w:val="en-US" w:eastAsia="zh-CN" w:bidi="ar"/>
        </w:rPr>
      </w:pPr>
      <w:r>
        <w:rPr>
          <w:rFonts w:hint="eastAsia" w:ascii="宋体" w:hAnsi="宋体" w:eastAsia="宋体" w:cs="宋体"/>
          <w:kern w:val="2"/>
          <w:sz w:val="21"/>
          <w:szCs w:val="21"/>
          <w:lang w:val="en-US" w:eastAsia="zh-CN" w:bidi="ar-SA"/>
        </w:rPr>
        <w:t>JJF 1070 定量包装商品净含量计量检验规则</w:t>
      </w:r>
    </w:p>
    <w:p>
      <w:pPr>
        <w:pStyle w:val="2"/>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《定量包装商品计量监督管理办法》（国家质量监督检验检疫总局令〔2005〕第75号）</w:t>
      </w:r>
    </w:p>
    <w:p>
      <w:pPr>
        <w:keepNext w:val="0"/>
        <w:keepLines w:val="0"/>
        <w:pageBreakBefore w:val="0"/>
        <w:widowControl w:val="0"/>
        <w:kinsoku/>
        <w:wordWrap/>
        <w:overflowPunct/>
        <w:topLinePunct w:val="0"/>
        <w:autoSpaceDE/>
        <w:autoSpaceDN/>
        <w:bidi w:val="0"/>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AOAC 2009.01  总膳食纤维的测定（食品法典定义）酶重量法和液相色谱法：协作研究</w:t>
      </w:r>
    </w:p>
    <w:p>
      <w:pPr>
        <w:pStyle w:val="48"/>
        <w:rPr>
          <w:rFonts w:hint="eastAsia"/>
        </w:rPr>
      </w:pPr>
      <w:bookmarkStart w:id="34" w:name="_Toc31193"/>
      <w:r>
        <w:rPr>
          <w:rFonts w:hint="eastAsia"/>
        </w:rPr>
        <w:t>术语和定义</w:t>
      </w:r>
      <w:bookmarkEnd w:id="34"/>
    </w:p>
    <w:p>
      <w:pPr>
        <w:pStyle w:val="51"/>
        <w:keepNext w:val="0"/>
        <w:keepLines w:val="0"/>
        <w:pageBreakBefore w:val="0"/>
        <w:widowControl w:val="0"/>
        <w:kinsoku/>
        <w:wordWrap/>
        <w:overflowPunct/>
        <w:topLinePunct w:val="0"/>
        <w:autoSpaceDE/>
        <w:autoSpaceDN/>
        <w:bidi w:val="0"/>
        <w:adjustRightInd w:val="0"/>
        <w:snapToGrid/>
        <w:textAlignment w:val="auto"/>
        <w:rPr>
          <w:rFonts w:hint="eastAsia"/>
        </w:rPr>
      </w:pPr>
      <w:r>
        <w:rPr>
          <w:rFonts w:hint="eastAsia"/>
        </w:rPr>
        <w:t>下列术语和定义适用于本文件。</w:t>
      </w:r>
    </w:p>
    <w:p>
      <w:pPr>
        <w:pStyle w:val="63"/>
      </w:pPr>
      <w:bookmarkStart w:id="35" w:name="_Toc30492"/>
      <w:bookmarkEnd w:id="35"/>
      <w:bookmarkStart w:id="36" w:name="_Toc217"/>
      <w:bookmarkEnd w:id="36"/>
      <w:bookmarkStart w:id="37" w:name="_Toc27026"/>
      <w:bookmarkEnd w:id="37"/>
      <w:bookmarkStart w:id="38" w:name="_Toc14104"/>
      <w:bookmarkEnd w:id="38"/>
      <w:bookmarkStart w:id="39" w:name="_Toc30226"/>
      <w:bookmarkEnd w:id="39"/>
      <w:bookmarkStart w:id="40" w:name="_Toc6424"/>
      <w:bookmarkEnd w:id="40"/>
      <w:bookmarkStart w:id="41" w:name="_Toc6249"/>
      <w:bookmarkEnd w:id="41"/>
      <w:bookmarkStart w:id="42" w:name="_Toc39659930"/>
      <w:bookmarkEnd w:id="42"/>
      <w:bookmarkStart w:id="43" w:name="_Toc22576"/>
      <w:bookmarkEnd w:id="43"/>
      <w:bookmarkStart w:id="44" w:name="_Toc28819"/>
      <w:bookmarkEnd w:id="44"/>
      <w:bookmarkStart w:id="45" w:name="_Toc2068"/>
      <w:bookmarkEnd w:id="45"/>
      <w:bookmarkStart w:id="46" w:name="_Toc942352"/>
      <w:bookmarkEnd w:id="46"/>
      <w:bookmarkStart w:id="47" w:name="_Toc1093"/>
      <w:bookmarkEnd w:id="47"/>
      <w:bookmarkStart w:id="48" w:name="_Toc6727"/>
      <w:bookmarkEnd w:id="48"/>
      <w:bookmarkStart w:id="49" w:name="_Toc24655"/>
      <w:bookmarkEnd w:id="49"/>
      <w:bookmarkStart w:id="50" w:name="_Toc10914"/>
      <w:bookmarkEnd w:id="50"/>
      <w:bookmarkStart w:id="51" w:name="_Toc3362"/>
      <w:bookmarkEnd w:id="51"/>
      <w:bookmarkStart w:id="52" w:name="_Toc25245"/>
      <w:bookmarkEnd w:id="52"/>
      <w:bookmarkStart w:id="53" w:name="_Toc942023"/>
      <w:bookmarkEnd w:id="53"/>
      <w:bookmarkStart w:id="54" w:name="_Toc10330"/>
      <w:bookmarkEnd w:id="54"/>
      <w:bookmarkStart w:id="55" w:name="_Toc2868"/>
      <w:bookmarkEnd w:id="55"/>
      <w:bookmarkStart w:id="56" w:name="_Toc1651886"/>
      <w:bookmarkEnd w:id="56"/>
    </w:p>
    <w:p>
      <w:pPr>
        <w:widowControl/>
        <w:ind w:firstLine="420" w:firstLineChars="200"/>
        <w:jc w:val="left"/>
        <w:rPr>
          <w:rFonts w:hint="eastAsia" w:ascii="黑体" w:hAnsi="黑体" w:eastAsia="黑体" w:cs="黑体"/>
          <w:b/>
          <w:bCs/>
        </w:rPr>
      </w:pPr>
      <w:r>
        <w:rPr>
          <w:rFonts w:hint="eastAsia" w:ascii="黑体" w:hAnsi="黑体" w:eastAsia="黑体" w:cs="黑体"/>
          <w:color w:val="000000"/>
          <w:kern w:val="0"/>
          <w:szCs w:val="21"/>
          <w:lang w:val="en-US" w:eastAsia="zh-CN" w:bidi="ar"/>
        </w:rPr>
        <w:t xml:space="preserve">益生元 </w:t>
      </w:r>
      <w:r>
        <w:rPr>
          <w:rFonts w:hint="eastAsia" w:ascii="黑体" w:hAnsi="黑体" w:eastAsia="黑体" w:cs="黑体"/>
          <w:b/>
          <w:bCs/>
          <w:color w:val="000000"/>
          <w:kern w:val="0"/>
          <w:szCs w:val="21"/>
          <w:lang w:val="en-US" w:eastAsia="zh-CN" w:bidi="ar"/>
        </w:rPr>
        <w:t>prebiotics</w:t>
      </w:r>
    </w:p>
    <w:p>
      <w:pPr>
        <w:widowControl/>
        <w:ind w:firstLine="420" w:firstLineChars="200"/>
        <w:jc w:val="left"/>
        <w:rPr>
          <w:rFonts w:hint="eastAsia" w:ascii="Arial" w:hAnsi="Arial" w:eastAsia="宋体" w:cs="Arial"/>
          <w:i w:val="0"/>
          <w:iCs w:val="0"/>
          <w:caps w:val="0"/>
          <w:color w:val="333333"/>
          <w:spacing w:val="0"/>
          <w:sz w:val="21"/>
          <w:szCs w:val="21"/>
          <w:shd w:val="clear" w:fill="FFFFFF"/>
          <w:lang w:val="en-US" w:eastAsia="zh-CN"/>
        </w:rPr>
      </w:pPr>
      <w:bookmarkStart w:id="57" w:name="_Toc39659931"/>
      <w:bookmarkEnd w:id="57"/>
      <w:bookmarkStart w:id="58" w:name="_Toc5238"/>
      <w:bookmarkEnd w:id="58"/>
      <w:bookmarkStart w:id="59" w:name="_Toc31721"/>
      <w:bookmarkEnd w:id="59"/>
      <w:r>
        <w:rPr>
          <w:rFonts w:hint="eastAsia" w:ascii="Arial" w:hAnsi="Arial" w:eastAsia="宋体" w:cs="Arial"/>
          <w:i w:val="0"/>
          <w:iCs w:val="0"/>
          <w:caps w:val="0"/>
          <w:color w:val="333333"/>
          <w:spacing w:val="0"/>
          <w:sz w:val="21"/>
          <w:szCs w:val="21"/>
          <w:shd w:val="clear" w:fill="FFFFFF"/>
          <w:lang w:val="en-US" w:eastAsia="zh-CN"/>
        </w:rPr>
        <w:t>一般不能被人体所消化吸收但可被人体微生物选择性利用，能改善肠道微生物组成和/或活性从而益于人体健康的食物成分。</w:t>
      </w:r>
    </w:p>
    <w:p>
      <w:pPr>
        <w:pStyle w:val="63"/>
        <w:keepNext w:val="0"/>
        <w:keepLines w:val="0"/>
        <w:pageBreakBefore w:val="0"/>
        <w:widowControl/>
        <w:kinsoku/>
        <w:wordWrap/>
        <w:overflowPunct/>
        <w:topLinePunct w:val="0"/>
        <w:autoSpaceDE/>
        <w:autoSpaceDN/>
        <w:bidi w:val="0"/>
        <w:adjustRightInd/>
        <w:snapToGrid/>
        <w:textAlignment w:val="auto"/>
      </w:pPr>
      <w:bookmarkStart w:id="60" w:name="_Toc17627"/>
      <w:bookmarkEnd w:id="60"/>
      <w:bookmarkStart w:id="61" w:name="_Toc1593"/>
      <w:bookmarkEnd w:id="61"/>
      <w:bookmarkStart w:id="62" w:name="_Toc8442"/>
      <w:bookmarkEnd w:id="62"/>
      <w:bookmarkStart w:id="63" w:name="_Toc1598"/>
      <w:bookmarkEnd w:id="63"/>
      <w:bookmarkStart w:id="64" w:name="_Toc2604"/>
      <w:bookmarkEnd w:id="64"/>
      <w:bookmarkStart w:id="65" w:name="_Toc7216"/>
      <w:bookmarkEnd w:id="65"/>
    </w:p>
    <w:p>
      <w:pPr>
        <w:widowControl/>
        <w:ind w:firstLine="420" w:firstLineChars="200"/>
        <w:jc w:val="left"/>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菊粉 inulin</w:t>
      </w:r>
    </w:p>
    <w:p>
      <w:pPr>
        <w:pStyle w:val="2"/>
        <w:ind w:firstLine="420" w:firstLineChars="200"/>
        <w:rPr>
          <w:rFonts w:hint="eastAsia" w:ascii="黑体" w:hAnsi="黑体" w:eastAsia="黑体" w:cs="黑体"/>
          <w:lang w:val="en-US" w:eastAsia="zh-CN"/>
        </w:rPr>
      </w:pPr>
      <w:r>
        <w:rPr>
          <w:rFonts w:hint="eastAsia" w:ascii="黑体" w:hAnsi="黑体" w:eastAsia="黑体" w:cs="黑体"/>
          <w:lang w:val="en-US" w:eastAsia="zh-CN"/>
        </w:rPr>
        <w:t>菊糖</w:t>
      </w:r>
    </w:p>
    <w:p>
      <w:pPr>
        <w:widowControl/>
        <w:ind w:firstLine="420" w:firstLineChars="200"/>
        <w:jc w:val="left"/>
        <w:rPr>
          <w:rFonts w:hint="eastAsia" w:ascii="Arial" w:hAnsi="Arial" w:eastAsia="宋体" w:cs="Arial"/>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以菊苣或菊芋（别名洋姜、鬼子姜）等为原料，经筛选、清洗、粉碎、提取、精制等工序制得，由果糖基经β-糖苷键连接，通常聚合度（3.11）为2~60的果聚糖。</w:t>
      </w:r>
    </w:p>
    <w:p>
      <w:pPr>
        <w:widowControl/>
        <w:ind w:firstLine="360" w:firstLineChars="200"/>
        <w:jc w:val="left"/>
        <w:rPr>
          <w:rFonts w:hint="eastAsia" w:ascii="宋体" w:hAnsi="宋体" w:eastAsia="宋体" w:cs="宋体"/>
          <w:color w:val="000000"/>
          <w:kern w:val="0"/>
          <w:sz w:val="18"/>
          <w:szCs w:val="18"/>
          <w:lang w:bidi="ar"/>
        </w:rPr>
      </w:pPr>
      <w:r>
        <w:rPr>
          <w:rFonts w:hint="eastAsia" w:ascii="宋体" w:hAnsi="宋体" w:eastAsia="宋体" w:cs="宋体"/>
          <w:i w:val="0"/>
          <w:iCs w:val="0"/>
          <w:caps w:val="0"/>
          <w:color w:val="333333"/>
          <w:spacing w:val="0"/>
          <w:sz w:val="18"/>
          <w:szCs w:val="18"/>
          <w:shd w:val="clear" w:fill="FFFFFF"/>
          <w:lang w:val="en-US" w:eastAsia="zh-CN"/>
        </w:rPr>
        <w:t>注：膳食纤维的一种，可作为食品或食品原料使用</w:t>
      </w:r>
      <w:r>
        <w:rPr>
          <w:rFonts w:hint="eastAsia" w:ascii="宋体" w:hAnsi="宋体" w:eastAsia="宋体" w:cs="宋体"/>
          <w:color w:val="000000"/>
          <w:kern w:val="0"/>
          <w:sz w:val="18"/>
          <w:szCs w:val="18"/>
          <w:lang w:bidi="ar"/>
        </w:rPr>
        <w:t>。</w:t>
      </w:r>
    </w:p>
    <w:p>
      <w:pPr>
        <w:pStyle w:val="2"/>
        <w:ind w:firstLine="420" w:firstLineChars="200"/>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 xml:space="preserve">[来源：GB/T </w:t>
      </w:r>
      <w:r>
        <w:rPr>
          <w:rFonts w:hint="eastAsia" w:ascii="Times New Roman" w:hAnsi="Times New Roman" w:eastAsia="宋体" w:cs="Times New Roman"/>
          <w:color w:val="000000"/>
          <w:kern w:val="0"/>
          <w:szCs w:val="21"/>
          <w:lang w:val="en-US" w:eastAsia="zh-CN" w:bidi="ar"/>
        </w:rPr>
        <w:t>41377-2022，</w:t>
      </w:r>
      <w:r>
        <w:rPr>
          <w:rFonts w:hint="default" w:ascii="Times New Roman" w:hAnsi="Times New Roman" w:eastAsia="宋体" w:cs="Times New Roman"/>
          <w:color w:val="000000"/>
          <w:kern w:val="0"/>
          <w:szCs w:val="21"/>
          <w:lang w:val="en-US" w:eastAsia="zh-CN" w:bidi="ar"/>
        </w:rPr>
        <w:t>3.1]</w:t>
      </w:r>
    </w:p>
    <w:p>
      <w:pPr>
        <w:pStyle w:val="63"/>
        <w:keepNext w:val="0"/>
        <w:keepLines w:val="0"/>
        <w:pageBreakBefore w:val="0"/>
        <w:widowControl/>
        <w:kinsoku/>
        <w:wordWrap/>
        <w:overflowPunct/>
        <w:topLinePunct w:val="0"/>
        <w:autoSpaceDE/>
        <w:autoSpaceDN/>
        <w:bidi w:val="0"/>
        <w:adjustRightInd/>
        <w:snapToGrid/>
        <w:textAlignment w:val="auto"/>
      </w:pPr>
      <w:bookmarkStart w:id="66" w:name="_Toc24819"/>
      <w:bookmarkEnd w:id="66"/>
      <w:bookmarkStart w:id="67" w:name="_Toc10395"/>
      <w:bookmarkEnd w:id="67"/>
      <w:bookmarkStart w:id="68" w:name="_Toc4615"/>
      <w:bookmarkEnd w:id="68"/>
      <w:bookmarkStart w:id="69" w:name="_Toc21811"/>
      <w:bookmarkEnd w:id="69"/>
    </w:p>
    <w:p>
      <w:pPr>
        <w:widowControl/>
        <w:ind w:firstLine="420" w:firstLineChars="200"/>
        <w:jc w:val="left"/>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低聚果糖 fructooligosaccharide;FOS</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以菊苣（或菊芋）为原料，经部分酶水解或膜分离、提纯、干燥等工艺制得的蔗果三糖（GF</w:t>
      </w:r>
      <w:r>
        <w:rPr>
          <w:rFonts w:hint="eastAsia" w:ascii="Arial" w:hAnsi="Arial" w:eastAsia="宋体" w:cs="Arial"/>
          <w:i w:val="0"/>
          <w:iCs w:val="0"/>
          <w:caps w:val="0"/>
          <w:color w:val="333333"/>
          <w:spacing w:val="0"/>
          <w:sz w:val="21"/>
          <w:szCs w:val="21"/>
          <w:shd w:val="clear" w:fill="FFFFFF"/>
          <w:vertAlign w:val="subscript"/>
          <w:lang w:val="en-US" w:eastAsia="zh-CN"/>
        </w:rPr>
        <w:t>2</w:t>
      </w:r>
      <w:r>
        <w:rPr>
          <w:rFonts w:hint="eastAsia" w:ascii="Arial" w:hAnsi="Arial" w:eastAsia="宋体" w:cs="Arial"/>
          <w:i w:val="0"/>
          <w:iCs w:val="0"/>
          <w:caps w:val="0"/>
          <w:color w:val="333333"/>
          <w:spacing w:val="0"/>
          <w:sz w:val="21"/>
          <w:szCs w:val="21"/>
          <w:shd w:val="clear" w:fill="FFFFFF"/>
          <w:lang w:val="en-US" w:eastAsia="zh-CN"/>
        </w:rPr>
        <w:t>）至蔗果八糖（GF</w:t>
      </w:r>
      <w:r>
        <w:rPr>
          <w:rFonts w:hint="eastAsia" w:ascii="Arial" w:hAnsi="Arial" w:eastAsia="宋体" w:cs="Arial"/>
          <w:i w:val="0"/>
          <w:iCs w:val="0"/>
          <w:caps w:val="0"/>
          <w:color w:val="333333"/>
          <w:spacing w:val="0"/>
          <w:sz w:val="21"/>
          <w:szCs w:val="21"/>
          <w:shd w:val="clear" w:fill="FFFFFF"/>
          <w:vertAlign w:val="subscript"/>
          <w:lang w:val="en-US" w:eastAsia="zh-CN"/>
        </w:rPr>
        <w:t>7</w:t>
      </w:r>
      <w:r>
        <w:rPr>
          <w:rFonts w:hint="eastAsia" w:ascii="Arial" w:hAnsi="Arial" w:eastAsia="宋体" w:cs="Arial"/>
          <w:i w:val="0"/>
          <w:iCs w:val="0"/>
          <w:caps w:val="0"/>
          <w:color w:val="333333"/>
          <w:spacing w:val="0"/>
          <w:sz w:val="21"/>
          <w:szCs w:val="21"/>
          <w:shd w:val="clear" w:fill="FFFFFF"/>
          <w:lang w:val="en-US" w:eastAsia="zh-CN"/>
        </w:rPr>
        <w:t>）以及果果二糖（F</w:t>
      </w:r>
      <w:r>
        <w:rPr>
          <w:rFonts w:hint="eastAsia" w:ascii="Arial" w:hAnsi="Arial" w:eastAsia="宋体" w:cs="Arial"/>
          <w:i w:val="0"/>
          <w:iCs w:val="0"/>
          <w:caps w:val="0"/>
          <w:color w:val="333333"/>
          <w:spacing w:val="0"/>
          <w:sz w:val="21"/>
          <w:szCs w:val="21"/>
          <w:shd w:val="clear" w:fill="FFFFFF"/>
          <w:vertAlign w:val="subscript"/>
          <w:lang w:val="en-US" w:eastAsia="zh-CN"/>
        </w:rPr>
        <w:t>2</w:t>
      </w:r>
      <w:r>
        <w:rPr>
          <w:rFonts w:hint="eastAsia" w:ascii="Arial" w:hAnsi="Arial" w:eastAsia="宋体" w:cs="Arial"/>
          <w:i w:val="0"/>
          <w:iCs w:val="0"/>
          <w:caps w:val="0"/>
          <w:color w:val="333333"/>
          <w:spacing w:val="0"/>
          <w:sz w:val="21"/>
          <w:szCs w:val="21"/>
          <w:shd w:val="clear" w:fill="FFFFFF"/>
          <w:lang w:val="en-US" w:eastAsia="zh-CN"/>
        </w:rPr>
        <w:t>）至果果二糖（F</w:t>
      </w:r>
      <w:r>
        <w:rPr>
          <w:rFonts w:hint="eastAsia" w:ascii="Arial" w:hAnsi="Arial" w:eastAsia="宋体" w:cs="Arial"/>
          <w:i w:val="0"/>
          <w:iCs w:val="0"/>
          <w:caps w:val="0"/>
          <w:color w:val="333333"/>
          <w:spacing w:val="0"/>
          <w:sz w:val="21"/>
          <w:szCs w:val="21"/>
          <w:shd w:val="clear" w:fill="FFFFFF"/>
          <w:vertAlign w:val="subscript"/>
          <w:lang w:val="en-US" w:eastAsia="zh-CN"/>
        </w:rPr>
        <w:t>8</w:t>
      </w:r>
      <w:r>
        <w:rPr>
          <w:rFonts w:hint="eastAsia" w:ascii="Arial" w:hAnsi="Arial" w:eastAsia="宋体" w:cs="Arial"/>
          <w:i w:val="0"/>
          <w:iCs w:val="0"/>
          <w:caps w:val="0"/>
          <w:color w:val="333333"/>
          <w:spacing w:val="0"/>
          <w:sz w:val="21"/>
          <w:szCs w:val="21"/>
          <w:shd w:val="clear" w:fill="FFFFFF"/>
          <w:lang w:val="en-US" w:eastAsia="zh-CN"/>
        </w:rPr>
        <w:t>）的混合物，或以蔗糖为原料经来源于黑曲霉或米曲霉的β-果糖基转移酶作用，经提纯、干燥等工艺制得的蔗果三糖（GF</w:t>
      </w:r>
      <w:r>
        <w:rPr>
          <w:rFonts w:hint="eastAsia" w:ascii="Arial" w:hAnsi="Arial" w:eastAsia="宋体" w:cs="Arial"/>
          <w:i w:val="0"/>
          <w:iCs w:val="0"/>
          <w:caps w:val="0"/>
          <w:color w:val="333333"/>
          <w:spacing w:val="0"/>
          <w:sz w:val="21"/>
          <w:szCs w:val="21"/>
          <w:shd w:val="clear" w:fill="FFFFFF"/>
          <w:vertAlign w:val="subscript"/>
          <w:lang w:val="en-US" w:eastAsia="zh-CN"/>
        </w:rPr>
        <w:t>2</w:t>
      </w:r>
      <w:r>
        <w:rPr>
          <w:rFonts w:hint="eastAsia" w:ascii="Arial" w:hAnsi="Arial" w:eastAsia="宋体" w:cs="Arial"/>
          <w:i w:val="0"/>
          <w:iCs w:val="0"/>
          <w:caps w:val="0"/>
          <w:color w:val="333333"/>
          <w:spacing w:val="0"/>
          <w:sz w:val="21"/>
          <w:szCs w:val="21"/>
          <w:shd w:val="clear" w:fill="FFFFFF"/>
          <w:lang w:val="en-US" w:eastAsia="zh-CN"/>
        </w:rPr>
        <w:t>）至蔗果六糖（GF</w:t>
      </w:r>
      <w:r>
        <w:rPr>
          <w:rFonts w:hint="eastAsia" w:ascii="Arial" w:hAnsi="Arial" w:eastAsia="宋体" w:cs="Arial"/>
          <w:i w:val="0"/>
          <w:iCs w:val="0"/>
          <w:caps w:val="0"/>
          <w:color w:val="333333"/>
          <w:spacing w:val="0"/>
          <w:sz w:val="21"/>
          <w:szCs w:val="21"/>
          <w:shd w:val="clear" w:fill="FFFFFF"/>
          <w:vertAlign w:val="subscript"/>
          <w:lang w:val="en-US" w:eastAsia="zh-CN"/>
        </w:rPr>
        <w:t>5</w:t>
      </w:r>
      <w:r>
        <w:rPr>
          <w:rFonts w:hint="eastAsia" w:ascii="Arial" w:hAnsi="Arial" w:eastAsia="宋体" w:cs="Arial"/>
          <w:i w:val="0"/>
          <w:iCs w:val="0"/>
          <w:caps w:val="0"/>
          <w:color w:val="333333"/>
          <w:spacing w:val="0"/>
          <w:sz w:val="21"/>
          <w:szCs w:val="21"/>
          <w:shd w:val="clear" w:fill="FFFFFF"/>
          <w:lang w:val="en-US" w:eastAsia="zh-CN"/>
        </w:rPr>
        <w:t>）的混合物。</w:t>
      </w:r>
    </w:p>
    <w:p>
      <w:pPr>
        <w:pStyle w:val="63"/>
        <w:keepNext w:val="0"/>
        <w:keepLines w:val="0"/>
        <w:pageBreakBefore w:val="0"/>
        <w:widowControl/>
        <w:kinsoku/>
        <w:wordWrap/>
        <w:overflowPunct/>
        <w:topLinePunct w:val="0"/>
        <w:autoSpaceDE/>
        <w:autoSpaceDN/>
        <w:bidi w:val="0"/>
        <w:adjustRightInd/>
        <w:snapToGrid/>
        <w:textAlignment w:val="auto"/>
      </w:pPr>
      <w:bookmarkStart w:id="70" w:name="_Toc13339"/>
      <w:bookmarkEnd w:id="70"/>
      <w:bookmarkStart w:id="71" w:name="_Toc32741"/>
      <w:bookmarkEnd w:id="71"/>
      <w:bookmarkStart w:id="72" w:name="_Toc7365"/>
      <w:bookmarkEnd w:id="72"/>
      <w:bookmarkStart w:id="73" w:name="_Toc28051"/>
      <w:bookmarkEnd w:id="73"/>
      <w:bookmarkStart w:id="74" w:name="_Toc27502"/>
      <w:bookmarkEnd w:id="74"/>
      <w:bookmarkStart w:id="75" w:name="_Toc29061"/>
      <w:bookmarkEnd w:id="75"/>
    </w:p>
    <w:p>
      <w:pPr>
        <w:widowControl/>
        <w:ind w:firstLine="420" w:firstLineChars="200"/>
        <w:jc w:val="left"/>
        <w:rPr>
          <w:rFonts w:hint="eastAsia" w:ascii="黑体" w:hAnsi="宋体" w:eastAsia="黑体" w:cs="黑体"/>
          <w:color w:val="000000"/>
          <w:kern w:val="0"/>
          <w:szCs w:val="21"/>
          <w:lang w:val="en-US" w:eastAsia="zh-CN" w:bidi="ar"/>
        </w:rPr>
      </w:pPr>
      <w:r>
        <w:rPr>
          <w:rFonts w:hint="eastAsia" w:ascii="黑体" w:hAnsi="黑体" w:eastAsia="黑体" w:cs="黑体"/>
          <w:i w:val="0"/>
          <w:iCs w:val="0"/>
          <w:caps w:val="0"/>
          <w:color w:val="333333"/>
          <w:spacing w:val="0"/>
          <w:sz w:val="21"/>
          <w:szCs w:val="21"/>
          <w:shd w:val="clear" w:fill="FFFFFF"/>
        </w:rPr>
        <w:t>低聚半乳糖</w:t>
      </w:r>
      <w:r>
        <w:rPr>
          <w:rFonts w:hint="eastAsia" w:ascii="黑体" w:hAnsi="黑体" w:eastAsia="黑体" w:cs="黑体"/>
          <w:i w:val="0"/>
          <w:iCs w:val="0"/>
          <w:caps w:val="0"/>
          <w:color w:val="333333"/>
          <w:spacing w:val="0"/>
          <w:sz w:val="21"/>
          <w:szCs w:val="21"/>
          <w:shd w:val="clear" w:fill="FFFFFF"/>
          <w:lang w:val="en-US" w:eastAsia="zh-CN"/>
        </w:rPr>
        <w:t xml:space="preserve"> </w:t>
      </w:r>
      <w:r>
        <w:rPr>
          <w:rFonts w:hint="eastAsia" w:ascii="黑体" w:hAnsi="宋体" w:eastAsia="黑体" w:cs="黑体"/>
          <w:color w:val="000000"/>
          <w:kern w:val="0"/>
          <w:szCs w:val="21"/>
          <w:lang w:val="en-US" w:eastAsia="zh-CN" w:bidi="ar"/>
        </w:rPr>
        <w:t>galacto-oligosaccharides;GOS</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以乳糖为原料，经芽孢杆菌ATCC 31382（</w:t>
      </w:r>
      <w:r>
        <w:rPr>
          <w:rFonts w:hint="eastAsia" w:ascii="Arial" w:hAnsi="Arial" w:eastAsia="宋体" w:cs="Arial"/>
          <w:i/>
          <w:iCs/>
          <w:caps w:val="0"/>
          <w:color w:val="333333"/>
          <w:spacing w:val="0"/>
          <w:sz w:val="21"/>
          <w:szCs w:val="21"/>
          <w:shd w:val="clear" w:fill="FFFFFF"/>
          <w:lang w:val="en-US" w:eastAsia="zh-CN"/>
        </w:rPr>
        <w:t>Bacillus</w:t>
      </w:r>
      <w:r>
        <w:rPr>
          <w:rFonts w:hint="eastAsia" w:ascii="Arial" w:hAnsi="Arial" w:eastAsia="宋体" w:cs="Arial"/>
          <w:i w:val="0"/>
          <w:iCs w:val="0"/>
          <w:caps w:val="0"/>
          <w:color w:val="333333"/>
          <w:spacing w:val="0"/>
          <w:sz w:val="21"/>
          <w:szCs w:val="21"/>
          <w:shd w:val="clear" w:fill="FFFFFF"/>
          <w:lang w:val="en-US" w:eastAsia="zh-CN"/>
        </w:rPr>
        <w:t xml:space="preserve"> sp.）或米曲霉（</w:t>
      </w:r>
      <w:r>
        <w:rPr>
          <w:rFonts w:hint="eastAsia" w:ascii="Arial" w:hAnsi="Arial" w:eastAsia="宋体" w:cs="Arial"/>
          <w:i/>
          <w:iCs/>
          <w:caps w:val="0"/>
          <w:color w:val="333333"/>
          <w:spacing w:val="0"/>
          <w:sz w:val="21"/>
          <w:szCs w:val="21"/>
          <w:shd w:val="clear" w:fill="FFFFFF"/>
          <w:lang w:val="en-US" w:eastAsia="zh-CN"/>
        </w:rPr>
        <w:t>Aspergillusoryzae</w:t>
      </w:r>
      <w:r>
        <w:rPr>
          <w:rFonts w:hint="eastAsia" w:ascii="Arial" w:hAnsi="Arial" w:eastAsia="宋体" w:cs="Arial"/>
          <w:i w:val="0"/>
          <w:iCs w:val="0"/>
          <w:caps w:val="0"/>
          <w:color w:val="333333"/>
          <w:spacing w:val="0"/>
          <w:sz w:val="21"/>
          <w:szCs w:val="21"/>
          <w:shd w:val="clear" w:fill="FFFFFF"/>
          <w:lang w:val="en-US" w:eastAsia="zh-CN"/>
        </w:rPr>
        <w:t>）生产的β-半乳糖苷酶催化水解半乳糖苷键，将乳糖水解生成半乳糖和葡萄糖，同时通过转半乳糖苷的作用，将水解下来的半乳糖苷转移到乳糖分子，生成的</w:t>
      </w:r>
      <w:r>
        <w:rPr>
          <w:rFonts w:hint="eastAsia" w:ascii="Arial" w:hAnsi="Arial" w:eastAsia="宋体" w:cs="Arial"/>
          <w:i w:val="0"/>
          <w:iCs w:val="0"/>
          <w:caps w:val="0"/>
          <w:color w:val="333333"/>
          <w:spacing w:val="0"/>
          <w:sz w:val="21"/>
          <w:szCs w:val="21"/>
          <w:shd w:val="clear" w:fill="FFFFFF"/>
          <w:lang w:val="en-US" w:eastAsia="zh-CN"/>
        </w:rPr>
        <w:fldChar w:fldCharType="begin"/>
      </w:r>
      <w:r>
        <w:rPr>
          <w:rFonts w:hint="eastAsia" w:ascii="Arial" w:hAnsi="Arial" w:eastAsia="宋体" w:cs="Arial"/>
          <w:i w:val="0"/>
          <w:iCs w:val="0"/>
          <w:caps w:val="0"/>
          <w:color w:val="333333"/>
          <w:spacing w:val="0"/>
          <w:sz w:val="21"/>
          <w:szCs w:val="21"/>
          <w:shd w:val="clear" w:fill="FFFFFF"/>
          <w:lang w:val="en-US" w:eastAsia="zh-CN"/>
        </w:rPr>
        <w:instrText xml:space="preserve"> HYPERLINK "https://baike.so.com/doc/6524207-6737939.html" \t "https://baike.so.com/doc/_blank" </w:instrText>
      </w:r>
      <w:r>
        <w:rPr>
          <w:rFonts w:hint="eastAsia" w:ascii="Arial" w:hAnsi="Arial" w:eastAsia="宋体" w:cs="Arial"/>
          <w:i w:val="0"/>
          <w:iCs w:val="0"/>
          <w:caps w:val="0"/>
          <w:color w:val="333333"/>
          <w:spacing w:val="0"/>
          <w:sz w:val="21"/>
          <w:szCs w:val="21"/>
          <w:shd w:val="clear" w:fill="FFFFFF"/>
          <w:lang w:val="en-US" w:eastAsia="zh-CN"/>
        </w:rPr>
        <w:fldChar w:fldCharType="separate"/>
      </w:r>
      <w:r>
        <w:rPr>
          <w:rFonts w:hint="default" w:ascii="Arial" w:hAnsi="Arial" w:eastAsia="宋体" w:cs="Arial"/>
          <w:i w:val="0"/>
          <w:iCs w:val="0"/>
          <w:caps w:val="0"/>
          <w:color w:val="333333"/>
          <w:spacing w:val="0"/>
          <w:sz w:val="21"/>
          <w:szCs w:val="21"/>
          <w:shd w:val="clear" w:fill="FFFFFF"/>
          <w:lang w:val="en-US" w:eastAsia="zh-CN"/>
        </w:rPr>
        <w:t>功能性低聚糖</w:t>
      </w:r>
      <w:r>
        <w:rPr>
          <w:rFonts w:hint="default" w:ascii="Arial" w:hAnsi="Arial" w:eastAsia="宋体" w:cs="Arial"/>
          <w:i w:val="0"/>
          <w:iCs w:val="0"/>
          <w:caps w:val="0"/>
          <w:color w:val="333333"/>
          <w:spacing w:val="0"/>
          <w:sz w:val="21"/>
          <w:szCs w:val="21"/>
          <w:shd w:val="clear" w:fill="FFFFFF"/>
          <w:lang w:val="en-US" w:eastAsia="zh-CN"/>
        </w:rPr>
        <w:fldChar w:fldCharType="end"/>
      </w:r>
      <w:r>
        <w:rPr>
          <w:rFonts w:hint="eastAsia" w:ascii="Arial" w:hAnsi="Arial" w:eastAsia="宋体" w:cs="Arial"/>
          <w:i w:val="0"/>
          <w:iCs w:val="0"/>
          <w:caps w:val="0"/>
          <w:color w:val="333333"/>
          <w:spacing w:val="0"/>
          <w:sz w:val="21"/>
          <w:szCs w:val="21"/>
          <w:shd w:val="clear" w:fill="FFFFFF"/>
          <w:lang w:val="en-US" w:eastAsia="zh-CN"/>
        </w:rPr>
        <w:t>。</w:t>
      </w:r>
    </w:p>
    <w:p>
      <w:pPr>
        <w:pStyle w:val="63"/>
        <w:keepNext w:val="0"/>
        <w:keepLines w:val="0"/>
        <w:pageBreakBefore w:val="0"/>
        <w:widowControl/>
        <w:kinsoku/>
        <w:wordWrap/>
        <w:overflowPunct/>
        <w:topLinePunct w:val="0"/>
        <w:autoSpaceDE/>
        <w:autoSpaceDN/>
        <w:bidi w:val="0"/>
        <w:adjustRightInd/>
        <w:snapToGrid/>
        <w:textAlignment w:val="auto"/>
      </w:pPr>
      <w:bookmarkStart w:id="76" w:name="_Toc18044"/>
      <w:bookmarkEnd w:id="76"/>
      <w:bookmarkStart w:id="77" w:name="_Toc20332"/>
      <w:bookmarkEnd w:id="77"/>
      <w:bookmarkStart w:id="78" w:name="_Toc16972"/>
      <w:bookmarkEnd w:id="78"/>
      <w:bookmarkStart w:id="79" w:name="_Toc776"/>
      <w:bookmarkEnd w:id="79"/>
    </w:p>
    <w:p>
      <w:pPr>
        <w:widowControl/>
        <w:ind w:firstLine="420" w:firstLineChars="200"/>
        <w:jc w:val="left"/>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棉子糖 r</w:t>
      </w:r>
      <w:r>
        <w:rPr>
          <w:rFonts w:hint="default" w:ascii="黑体" w:hAnsi="宋体" w:eastAsia="黑体" w:cs="黑体"/>
          <w:color w:val="000000"/>
          <w:kern w:val="0"/>
          <w:szCs w:val="21"/>
          <w:lang w:val="en-US" w:eastAsia="zh-CN" w:bidi="ar"/>
        </w:rPr>
        <w:t>affinose</w:t>
      </w:r>
    </w:p>
    <w:p>
      <w:pPr>
        <w:widowControl/>
        <w:ind w:firstLine="420" w:firstLineChars="200"/>
        <w:jc w:val="left"/>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以甜菜糖蜜为原料，经过柱层析分离装置提取，再经精制、干燥等工艺制成的食品营养强化剂。</w:t>
      </w:r>
    </w:p>
    <w:p>
      <w:pPr>
        <w:pStyle w:val="63"/>
        <w:keepNext w:val="0"/>
        <w:keepLines w:val="0"/>
        <w:pageBreakBefore w:val="0"/>
        <w:widowControl/>
        <w:kinsoku/>
        <w:wordWrap/>
        <w:overflowPunct/>
        <w:topLinePunct w:val="0"/>
        <w:autoSpaceDE/>
        <w:autoSpaceDN/>
        <w:bidi w:val="0"/>
        <w:adjustRightInd/>
        <w:snapToGrid/>
        <w:textAlignment w:val="auto"/>
      </w:pPr>
      <w:bookmarkStart w:id="80" w:name="_Toc4911"/>
      <w:bookmarkEnd w:id="80"/>
      <w:bookmarkStart w:id="81" w:name="_Toc20112"/>
      <w:bookmarkEnd w:id="81"/>
      <w:bookmarkStart w:id="82" w:name="_Toc22540"/>
      <w:bookmarkEnd w:id="82"/>
      <w:bookmarkStart w:id="83" w:name="_Toc11097"/>
      <w:bookmarkEnd w:id="83"/>
      <w:bookmarkStart w:id="84" w:name="_Toc21352"/>
      <w:bookmarkEnd w:id="84"/>
      <w:bookmarkStart w:id="85" w:name="_Toc26595"/>
      <w:bookmarkEnd w:id="85"/>
    </w:p>
    <w:p>
      <w:pPr>
        <w:widowControl/>
        <w:ind w:firstLine="420" w:firstLineChars="200"/>
        <w:jc w:val="left"/>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半乳甘露聚糖 galactomannan;GM</w:t>
      </w:r>
    </w:p>
    <w:p>
      <w:pPr>
        <w:widowControl/>
        <w:ind w:firstLine="420" w:firstLineChars="200"/>
        <w:jc w:val="left"/>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以瓜尔豆、田箐豆香豆、决明子、刺槐豆的胚乳片或其胶为原料，经半乳糖苷酶、半纤维素酶、蛋白酶一种或两种以上的酶酶解、纯化等步骤加工制得的低聚合度（3.11）的食品添加剂。</w:t>
      </w:r>
    </w:p>
    <w:p>
      <w:pPr>
        <w:pStyle w:val="63"/>
        <w:keepNext w:val="0"/>
        <w:keepLines w:val="0"/>
        <w:pageBreakBefore w:val="0"/>
        <w:widowControl/>
        <w:kinsoku/>
        <w:wordWrap/>
        <w:overflowPunct/>
        <w:topLinePunct w:val="0"/>
        <w:autoSpaceDE/>
        <w:autoSpaceDN/>
        <w:bidi w:val="0"/>
        <w:adjustRightInd/>
        <w:snapToGrid/>
        <w:textAlignment w:val="auto"/>
      </w:pPr>
      <w:bookmarkStart w:id="86" w:name="_Toc18639"/>
      <w:bookmarkEnd w:id="86"/>
      <w:bookmarkStart w:id="87" w:name="_Toc21150"/>
      <w:bookmarkEnd w:id="87"/>
    </w:p>
    <w:p>
      <w:pPr>
        <w:widowControl/>
        <w:ind w:firstLine="420" w:firstLineChars="200"/>
        <w:jc w:val="left"/>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抗性糊精 resistant dextrin</w:t>
      </w:r>
    </w:p>
    <w:p>
      <w:pPr>
        <w:widowControl/>
        <w:ind w:firstLine="420" w:firstLineChars="200"/>
        <w:jc w:val="left"/>
        <w:rPr>
          <w:rFonts w:hint="eastAsia" w:ascii="Arial" w:hAnsi="Arial" w:eastAsia="宋体" w:cs="Arial"/>
          <w:i w:val="0"/>
          <w:iCs w:val="0"/>
          <w:caps w:val="0"/>
          <w:color w:val="333333"/>
          <w:spacing w:val="0"/>
          <w:sz w:val="21"/>
          <w:szCs w:val="21"/>
          <w:shd w:val="clear" w:fill="FFFFFF"/>
          <w:lang w:val="en-US" w:eastAsia="zh-CN"/>
        </w:rPr>
      </w:pPr>
      <w:r>
        <w:rPr>
          <w:rFonts w:hint="default" w:ascii="Arial" w:hAnsi="Arial" w:eastAsia="宋体" w:cs="Arial"/>
          <w:i w:val="0"/>
          <w:iCs w:val="0"/>
          <w:caps w:val="0"/>
          <w:color w:val="333333"/>
          <w:spacing w:val="0"/>
          <w:sz w:val="21"/>
          <w:szCs w:val="21"/>
          <w:shd w:val="clear" w:fill="FFFFFF"/>
          <w:lang w:val="en-US" w:eastAsia="zh-CN"/>
        </w:rPr>
        <w:t>以食用淀粉为原料，经糊精化反应、喷射液化、糖化转苷、发酵分离、脱色过滤、离子交换、蒸发浓缩、包装等工艺加工制备而成的水溶性膳食纤维</w:t>
      </w:r>
      <w:r>
        <w:rPr>
          <w:rFonts w:hint="eastAsia" w:ascii="Arial" w:hAnsi="Arial" w:eastAsia="宋体" w:cs="Arial"/>
          <w:i w:val="0"/>
          <w:iCs w:val="0"/>
          <w:caps w:val="0"/>
          <w:color w:val="333333"/>
          <w:spacing w:val="0"/>
          <w:sz w:val="21"/>
          <w:szCs w:val="21"/>
          <w:shd w:val="clear" w:fill="FFFFFF"/>
          <w:lang w:val="en-US" w:eastAsia="zh-CN"/>
        </w:rPr>
        <w:t>。</w:t>
      </w:r>
    </w:p>
    <w:p>
      <w:pPr>
        <w:rPr>
          <w:rFonts w:hint="default" w:ascii="Times New Roman" w:hAnsi="Times New Roman" w:eastAsia="宋体" w:cs="Times New Roman"/>
          <w:color w:val="000000"/>
          <w:kern w:val="0"/>
          <w:szCs w:val="21"/>
          <w:lang w:val="en-US" w:eastAsia="zh-CN" w:bidi="ar"/>
        </w:rPr>
      </w:pPr>
    </w:p>
    <w:p>
      <w:pPr>
        <w:pStyle w:val="63"/>
        <w:keepNext w:val="0"/>
        <w:keepLines w:val="0"/>
        <w:pageBreakBefore w:val="0"/>
        <w:widowControl/>
        <w:kinsoku/>
        <w:wordWrap/>
        <w:overflowPunct/>
        <w:topLinePunct w:val="0"/>
        <w:autoSpaceDE/>
        <w:autoSpaceDN/>
        <w:bidi w:val="0"/>
        <w:adjustRightInd/>
        <w:snapToGrid/>
        <w:textAlignment w:val="auto"/>
      </w:pPr>
      <w:bookmarkStart w:id="88" w:name="_Toc30566"/>
      <w:bookmarkEnd w:id="88"/>
      <w:bookmarkStart w:id="89" w:name="_Toc10934"/>
      <w:bookmarkEnd w:id="89"/>
    </w:p>
    <w:p>
      <w:pPr>
        <w:widowControl/>
        <w:ind w:firstLine="420" w:firstLineChars="200"/>
        <w:jc w:val="left"/>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低聚异麦芽糖 isomaltooligosaccharide;IMO</w:t>
      </w:r>
    </w:p>
    <w:p>
      <w:pPr>
        <w:widowControl/>
        <w:ind w:firstLine="420" w:firstLineChars="200"/>
        <w:jc w:val="left"/>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以淀粉或淀粉质原料，经酶法转化、精制、浓缩等工艺值得的一种淀粉糖产品。主要成分为α-1,6-糖苷键结合的异麦芽糖（IG</w:t>
      </w:r>
      <w:r>
        <w:rPr>
          <w:rFonts w:hint="eastAsia" w:ascii="Arial" w:hAnsi="Arial" w:eastAsia="宋体" w:cs="Arial"/>
          <w:i w:val="0"/>
          <w:iCs w:val="0"/>
          <w:caps w:val="0"/>
          <w:color w:val="333333"/>
          <w:spacing w:val="0"/>
          <w:sz w:val="21"/>
          <w:szCs w:val="21"/>
          <w:shd w:val="clear" w:fill="FFFFFF"/>
          <w:vertAlign w:val="subscript"/>
          <w:lang w:val="en-US" w:eastAsia="zh-CN"/>
        </w:rPr>
        <w:t>2</w:t>
      </w:r>
      <w:r>
        <w:rPr>
          <w:rFonts w:hint="eastAsia" w:ascii="Arial" w:hAnsi="Arial" w:eastAsia="宋体" w:cs="Arial"/>
          <w:i w:val="0"/>
          <w:iCs w:val="0"/>
          <w:caps w:val="0"/>
          <w:color w:val="333333"/>
          <w:spacing w:val="0"/>
          <w:sz w:val="21"/>
          <w:szCs w:val="21"/>
          <w:shd w:val="clear" w:fill="FFFFFF"/>
          <w:lang w:val="en-US" w:eastAsia="zh-CN"/>
        </w:rPr>
        <w:t>）、潘糖（P）、异麦芽三糖（IG</w:t>
      </w:r>
      <w:r>
        <w:rPr>
          <w:rFonts w:hint="eastAsia" w:ascii="Arial" w:hAnsi="Arial" w:eastAsia="宋体" w:cs="Arial"/>
          <w:i w:val="0"/>
          <w:iCs w:val="0"/>
          <w:caps w:val="0"/>
          <w:color w:val="333333"/>
          <w:spacing w:val="0"/>
          <w:sz w:val="21"/>
          <w:szCs w:val="21"/>
          <w:shd w:val="clear" w:fill="FFFFFF"/>
          <w:vertAlign w:val="subscript"/>
          <w:lang w:val="en-US" w:eastAsia="zh-CN"/>
        </w:rPr>
        <w:t>3</w:t>
      </w:r>
      <w:r>
        <w:rPr>
          <w:rFonts w:hint="eastAsia" w:ascii="Arial" w:hAnsi="Arial" w:eastAsia="宋体" w:cs="Arial"/>
          <w:i w:val="0"/>
          <w:iCs w:val="0"/>
          <w:caps w:val="0"/>
          <w:color w:val="333333"/>
          <w:spacing w:val="0"/>
          <w:sz w:val="21"/>
          <w:szCs w:val="21"/>
          <w:shd w:val="clear" w:fill="FFFFFF"/>
          <w:lang w:val="en-US" w:eastAsia="zh-CN"/>
        </w:rPr>
        <w:t>）及异麦芽四糖（含四糖）以上的低聚糖（IG</w:t>
      </w:r>
      <w:r>
        <w:rPr>
          <w:rFonts w:hint="eastAsia" w:ascii="Arial" w:hAnsi="Arial" w:eastAsia="宋体" w:cs="Arial"/>
          <w:i w:val="0"/>
          <w:iCs w:val="0"/>
          <w:caps w:val="0"/>
          <w:color w:val="333333"/>
          <w:spacing w:val="0"/>
          <w:sz w:val="21"/>
          <w:szCs w:val="21"/>
          <w:shd w:val="clear" w:fill="FFFFFF"/>
          <w:vertAlign w:val="subscript"/>
          <w:lang w:val="en-US" w:eastAsia="zh-CN"/>
        </w:rPr>
        <w:t>n</w:t>
      </w:r>
      <w:r>
        <w:rPr>
          <w:rFonts w:hint="eastAsia" w:ascii="Arial" w:hAnsi="Arial" w:eastAsia="宋体" w:cs="Arial"/>
          <w:i w:val="0"/>
          <w:iCs w:val="0"/>
          <w:caps w:val="0"/>
          <w:color w:val="333333"/>
          <w:spacing w:val="0"/>
          <w:sz w:val="21"/>
          <w:szCs w:val="21"/>
          <w:shd w:val="clear" w:fill="FFFFFF"/>
          <w:lang w:val="en-US" w:eastAsia="zh-CN"/>
        </w:rPr>
        <w:t>）。</w:t>
      </w:r>
    </w:p>
    <w:p>
      <w:pPr>
        <w:pStyle w:val="2"/>
        <w:ind w:firstLine="420" w:firstLineChars="200"/>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 xml:space="preserve">[来源：GB/T </w:t>
      </w:r>
      <w:r>
        <w:rPr>
          <w:rFonts w:hint="eastAsia" w:ascii="Times New Roman" w:hAnsi="Times New Roman" w:eastAsia="宋体" w:cs="Times New Roman"/>
          <w:color w:val="000000"/>
          <w:kern w:val="0"/>
          <w:szCs w:val="21"/>
          <w:lang w:val="en-US" w:eastAsia="zh-CN" w:bidi="ar"/>
        </w:rPr>
        <w:t>20881-2017，</w:t>
      </w:r>
      <w:r>
        <w:rPr>
          <w:rFonts w:hint="default" w:ascii="Times New Roman" w:hAnsi="Times New Roman" w:eastAsia="宋体" w:cs="Times New Roman"/>
          <w:color w:val="000000"/>
          <w:kern w:val="0"/>
          <w:szCs w:val="21"/>
          <w:lang w:val="en-US" w:eastAsia="zh-CN" w:bidi="ar"/>
        </w:rPr>
        <w:t>3.1</w:t>
      </w:r>
      <w:r>
        <w:rPr>
          <w:rFonts w:hint="eastAsia" w:ascii="Times New Roman" w:hAnsi="Times New Roman" w:eastAsia="宋体" w:cs="Times New Roman"/>
          <w:color w:val="000000"/>
          <w:kern w:val="0"/>
          <w:szCs w:val="21"/>
          <w:lang w:val="en-US" w:eastAsia="zh-CN" w:bidi="ar"/>
        </w:rPr>
        <w:t>.1</w:t>
      </w:r>
      <w:r>
        <w:rPr>
          <w:rFonts w:hint="default" w:ascii="Times New Roman" w:hAnsi="Times New Roman" w:eastAsia="宋体" w:cs="Times New Roman"/>
          <w:color w:val="000000"/>
          <w:kern w:val="0"/>
          <w:szCs w:val="21"/>
          <w:lang w:val="en-US" w:eastAsia="zh-CN" w:bidi="ar"/>
        </w:rPr>
        <w:t>]</w:t>
      </w:r>
    </w:p>
    <w:p>
      <w:pPr>
        <w:pStyle w:val="63"/>
        <w:keepNext w:val="0"/>
        <w:keepLines w:val="0"/>
        <w:pageBreakBefore w:val="0"/>
        <w:widowControl/>
        <w:kinsoku/>
        <w:wordWrap/>
        <w:overflowPunct/>
        <w:topLinePunct w:val="0"/>
        <w:autoSpaceDE/>
        <w:autoSpaceDN/>
        <w:bidi w:val="0"/>
        <w:adjustRightInd/>
        <w:snapToGrid/>
        <w:textAlignment w:val="auto"/>
        <w:rPr>
          <w:rFonts w:hint="eastAsia" w:ascii="黑体" w:hAnsi="宋体" w:eastAsia="黑体" w:cs="黑体"/>
          <w:color w:val="000000"/>
          <w:kern w:val="0"/>
          <w:szCs w:val="21"/>
          <w:lang w:val="en-US" w:eastAsia="zh-CN" w:bidi="ar"/>
        </w:rPr>
      </w:pPr>
      <w:bookmarkStart w:id="90" w:name="_Toc13257"/>
      <w:bookmarkEnd w:id="90"/>
      <w:bookmarkStart w:id="91" w:name="_Toc11292"/>
      <w:bookmarkEnd w:id="91"/>
    </w:p>
    <w:p>
      <w:pPr>
        <w:pStyle w:val="63"/>
        <w:keepNext w:val="0"/>
        <w:keepLines w:val="0"/>
        <w:pageBreakBefore w:val="0"/>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黑体" w:hAnsi="宋体" w:eastAsia="黑体" w:cs="黑体"/>
          <w:color w:val="000000"/>
          <w:kern w:val="0"/>
          <w:szCs w:val="21"/>
          <w:lang w:val="en-US" w:eastAsia="zh-CN" w:bidi="ar"/>
        </w:rPr>
      </w:pPr>
      <w:bookmarkStart w:id="92" w:name="_Toc10828"/>
      <w:bookmarkStart w:id="93" w:name="_Toc1501"/>
      <w:r>
        <w:rPr>
          <w:rFonts w:hint="eastAsia" w:ascii="黑体" w:hAnsi="宋体" w:eastAsia="黑体" w:cs="黑体"/>
          <w:color w:val="000000"/>
          <w:kern w:val="0"/>
          <w:szCs w:val="21"/>
          <w:lang w:val="en-US" w:eastAsia="zh-CN" w:bidi="ar"/>
        </w:rPr>
        <w:t>水苏糖</w:t>
      </w:r>
      <w:r>
        <w:rPr>
          <w:rFonts w:hint="eastAsia" w:hAnsi="宋体" w:cs="黑体"/>
          <w:color w:val="000000"/>
          <w:kern w:val="0"/>
          <w:szCs w:val="21"/>
          <w:lang w:val="en-US" w:eastAsia="zh-CN" w:bidi="ar"/>
        </w:rPr>
        <w:t xml:space="preserve"> stahchyose</w:t>
      </w:r>
      <w:bookmarkEnd w:id="92"/>
      <w:bookmarkEnd w:id="93"/>
    </w:p>
    <w:p>
      <w:pPr>
        <w:pStyle w:val="2"/>
        <w:keepNext w:val="0"/>
        <w:keepLines w:val="0"/>
        <w:pageBreakBefore w:val="0"/>
        <w:kinsoku/>
        <w:wordWrap/>
        <w:overflowPunct/>
        <w:topLinePunct w:val="0"/>
        <w:autoSpaceDE/>
        <w:autoSpaceDN/>
        <w:bidi w:val="0"/>
        <w:adjustRightInd/>
        <w:snapToGrid/>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以植物为原料，经加工提取、精致而成的粉末状产品，其主要成分由蔗糖的葡萄糖基一侧以α-1,6糖苷键结合两个α-半乳糖构成的四糖。</w:t>
      </w:r>
    </w:p>
    <w:p>
      <w:pPr>
        <w:keepNext w:val="0"/>
        <w:keepLines w:val="0"/>
        <w:pageBreakBefore w:val="0"/>
        <w:kinsoku/>
        <w:wordWrap/>
        <w:overflowPunct/>
        <w:topLinePunct w:val="0"/>
        <w:autoSpaceDE/>
        <w:autoSpaceDN/>
        <w:bidi w:val="0"/>
        <w:adjustRightInd/>
        <w:snapToGrid/>
        <w:ind w:firstLine="420"/>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注：水苏糖是自然界图天然存在的一种四糖，分子式：C</w:t>
      </w:r>
      <w:r>
        <w:rPr>
          <w:rFonts w:hint="eastAsia" w:ascii="宋体" w:hAnsi="宋体" w:eastAsia="宋体" w:cs="宋体"/>
          <w:sz w:val="18"/>
          <w:szCs w:val="18"/>
          <w:vertAlign w:val="subscript"/>
          <w:lang w:val="en-US" w:eastAsia="zh-CN"/>
        </w:rPr>
        <w:t>24</w:t>
      </w:r>
      <w:r>
        <w:rPr>
          <w:rFonts w:hint="eastAsia" w:ascii="宋体" w:hAnsi="宋体" w:eastAsia="宋体" w:cs="宋体"/>
          <w:sz w:val="18"/>
          <w:szCs w:val="18"/>
          <w:lang w:val="en-US" w:eastAsia="zh-CN"/>
        </w:rPr>
        <w:t>H</w:t>
      </w:r>
      <w:r>
        <w:rPr>
          <w:rFonts w:hint="eastAsia" w:ascii="宋体" w:hAnsi="宋体" w:eastAsia="宋体" w:cs="宋体"/>
          <w:sz w:val="18"/>
          <w:szCs w:val="18"/>
          <w:vertAlign w:val="subscript"/>
          <w:lang w:val="en-US" w:eastAsia="zh-CN"/>
        </w:rPr>
        <w:t>42</w:t>
      </w:r>
      <w:r>
        <w:rPr>
          <w:rFonts w:hint="eastAsia" w:ascii="宋体" w:hAnsi="宋体" w:eastAsia="宋体" w:cs="宋体"/>
          <w:sz w:val="18"/>
          <w:szCs w:val="18"/>
          <w:lang w:val="en-US" w:eastAsia="zh-CN"/>
        </w:rPr>
        <w:t>O</w:t>
      </w:r>
      <w:r>
        <w:rPr>
          <w:rFonts w:hint="eastAsia" w:ascii="宋体" w:hAnsi="宋体" w:eastAsia="宋体" w:cs="宋体"/>
          <w:sz w:val="18"/>
          <w:szCs w:val="18"/>
          <w:vertAlign w:val="subscript"/>
          <w:lang w:val="en-US" w:eastAsia="zh-CN"/>
        </w:rPr>
        <w:t>21</w:t>
      </w:r>
      <w:r>
        <w:rPr>
          <w:rFonts w:hint="eastAsia" w:ascii="宋体" w:hAnsi="宋体" w:eastAsia="宋体" w:cs="宋体"/>
          <w:sz w:val="18"/>
          <w:szCs w:val="18"/>
          <w:vertAlign w:val="baseline"/>
          <w:lang w:val="en-US" w:eastAsia="zh-CN"/>
        </w:rPr>
        <w:t>，相对分子质量：666.59，广泛分布于豆科、唇形科、玄参科等科属的植物中，属于棉子糖属半乳糖苷类非还原性功能性低聚糖。水苏糖不为人体肠胃消化液所分解，属于可溶性膳食纤维。水苏糖具有良好的热稳定性、保湿性和吸湿性，易溶于水，渗透压接近于蔗糖。</w:t>
      </w:r>
    </w:p>
    <w:p>
      <w:pPr>
        <w:pStyle w:val="2"/>
        <w:keepNext w:val="0"/>
        <w:keepLines w:val="0"/>
        <w:pageBreakBefore w:val="0"/>
        <w:kinsoku/>
        <w:wordWrap/>
        <w:overflowPunct/>
        <w:topLinePunct w:val="0"/>
        <w:autoSpaceDE/>
        <w:autoSpaceDN/>
        <w:bidi w:val="0"/>
        <w:adjustRightInd/>
        <w:snapToGrid/>
        <w:textAlignment w:val="auto"/>
        <w:rPr>
          <w:rFonts w:hint="default"/>
          <w:lang w:val="en-US" w:eastAsia="zh-CN"/>
        </w:rPr>
      </w:pPr>
      <w:r>
        <w:rPr>
          <w:rFonts w:hint="eastAsia"/>
          <w:vertAlign w:val="baseline"/>
          <w:lang w:val="en-US" w:eastAsia="zh-CN"/>
        </w:rPr>
        <w:t xml:space="preserve">    </w:t>
      </w:r>
      <w:r>
        <w:rPr>
          <w:rFonts w:hint="default" w:ascii="Times New Roman" w:hAnsi="Times New Roman" w:eastAsia="宋体" w:cs="Times New Roman"/>
          <w:color w:val="000000"/>
          <w:kern w:val="0"/>
          <w:szCs w:val="21"/>
          <w:lang w:val="en-US" w:eastAsia="zh-CN" w:bidi="ar"/>
        </w:rPr>
        <w:t>[来源：</w:t>
      </w:r>
      <w:r>
        <w:rPr>
          <w:rFonts w:hint="eastAsia" w:ascii="Times New Roman" w:hAnsi="Times New Roman" w:eastAsia="宋体" w:cs="Times New Roman"/>
          <w:color w:val="000000"/>
          <w:kern w:val="0"/>
          <w:szCs w:val="21"/>
          <w:lang w:val="en-US" w:eastAsia="zh-CN" w:bidi="ar"/>
        </w:rPr>
        <w:t>QB/T 4260-2018，</w:t>
      </w:r>
      <w:r>
        <w:rPr>
          <w:rFonts w:hint="default" w:ascii="Times New Roman" w:hAnsi="Times New Roman" w:eastAsia="宋体" w:cs="Times New Roman"/>
          <w:color w:val="000000"/>
          <w:kern w:val="0"/>
          <w:szCs w:val="21"/>
          <w:lang w:val="en-US" w:eastAsia="zh-CN" w:bidi="ar"/>
        </w:rPr>
        <w:t>3.1]</w:t>
      </w:r>
    </w:p>
    <w:p>
      <w:pPr>
        <w:pStyle w:val="63"/>
        <w:keepNext w:val="0"/>
        <w:keepLines w:val="0"/>
        <w:pageBreakBefore w:val="0"/>
        <w:widowControl/>
        <w:kinsoku/>
        <w:wordWrap/>
        <w:overflowPunct/>
        <w:topLinePunct w:val="0"/>
        <w:autoSpaceDE/>
        <w:autoSpaceDN/>
        <w:bidi w:val="0"/>
        <w:adjustRightInd/>
        <w:snapToGrid/>
        <w:textAlignment w:val="auto"/>
        <w:rPr>
          <w:rFonts w:hint="default" w:ascii="黑体" w:hAnsi="宋体" w:eastAsia="黑体" w:cs="黑体"/>
          <w:color w:val="000000"/>
          <w:kern w:val="0"/>
          <w:szCs w:val="21"/>
          <w:lang w:val="en-US" w:eastAsia="zh-CN" w:bidi="ar"/>
        </w:rPr>
      </w:pPr>
      <w:r>
        <w:rPr>
          <w:rFonts w:hint="eastAsia" w:hAnsi="宋体" w:cs="黑体"/>
          <w:color w:val="000000"/>
          <w:kern w:val="0"/>
          <w:szCs w:val="21"/>
          <w:lang w:val="en-US" w:eastAsia="zh-CN" w:bidi="ar"/>
        </w:rPr>
        <w:t xml:space="preserve"> </w:t>
      </w:r>
      <w:bookmarkStart w:id="94" w:name="_Toc391"/>
      <w:bookmarkEnd w:id="94"/>
      <w:bookmarkStart w:id="95" w:name="_Toc9109"/>
      <w:bookmarkEnd w:id="95"/>
    </w:p>
    <w:p>
      <w:pPr>
        <w:pStyle w:val="63"/>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黑体" w:hAnsi="宋体" w:eastAsia="黑体" w:cs="黑体"/>
          <w:color w:val="000000"/>
          <w:kern w:val="0"/>
          <w:szCs w:val="21"/>
          <w:lang w:val="en-US" w:eastAsia="zh-CN" w:bidi="ar"/>
        </w:rPr>
      </w:pPr>
      <w:bookmarkStart w:id="96" w:name="_Toc15266"/>
      <w:bookmarkStart w:id="97" w:name="_Toc20866"/>
      <w:r>
        <w:rPr>
          <w:rFonts w:hint="eastAsia" w:ascii="黑体" w:hAnsi="宋体" w:eastAsia="黑体" w:cs="黑体"/>
          <w:color w:val="000000"/>
          <w:kern w:val="0"/>
          <w:szCs w:val="21"/>
          <w:lang w:val="en-US" w:eastAsia="zh-CN" w:bidi="ar"/>
        </w:rPr>
        <w:t>燕麦β-葡聚糖</w:t>
      </w:r>
      <w:r>
        <w:rPr>
          <w:rFonts w:hint="eastAsia" w:hAnsi="宋体" w:cs="黑体"/>
          <w:color w:val="000000"/>
          <w:kern w:val="0"/>
          <w:szCs w:val="21"/>
          <w:lang w:val="en-US" w:eastAsia="zh-CN" w:bidi="ar"/>
        </w:rPr>
        <w:t xml:space="preserve"> </w:t>
      </w:r>
      <w:r>
        <w:rPr>
          <w:rFonts w:hint="eastAsia" w:hAnsi="宋体" w:cs="黑体"/>
          <w:color w:val="000000"/>
          <w:kern w:val="0"/>
          <w:sz w:val="21"/>
          <w:szCs w:val="21"/>
          <w:lang w:val="en-US" w:eastAsia="zh-CN" w:bidi="ar"/>
        </w:rPr>
        <w:t>o</w:t>
      </w:r>
      <w:r>
        <w:rPr>
          <w:rFonts w:hint="eastAsia" w:ascii="黑体" w:hAnsi="宋体" w:eastAsia="黑体" w:cs="黑体"/>
          <w:color w:val="000000"/>
          <w:kern w:val="0"/>
          <w:sz w:val="21"/>
          <w:szCs w:val="21"/>
          <w:lang w:val="en-US" w:eastAsia="zh-CN" w:bidi="ar"/>
        </w:rPr>
        <w:t>at</w:t>
      </w:r>
      <w:r>
        <w:rPr>
          <w:rFonts w:hint="eastAsia" w:hAnsi="宋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β-glucan</w:t>
      </w:r>
      <w:bookmarkEnd w:id="96"/>
      <w:bookmarkEnd w:id="97"/>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以燕麦麸为原料，经水解、提取、沉淀、干燥、灭菌等工艺制成的</w:t>
      </w:r>
      <w:r>
        <w:rPr>
          <w:rFonts w:ascii="Arial" w:hAnsi="Arial" w:eastAsia="宋体" w:cs="Arial"/>
          <w:i w:val="0"/>
          <w:iCs w:val="0"/>
          <w:caps w:val="0"/>
          <w:color w:val="333333"/>
          <w:spacing w:val="0"/>
          <w:sz w:val="19"/>
          <w:szCs w:val="19"/>
          <w:shd w:val="clear" w:fill="FFFFFF"/>
        </w:rPr>
        <w:t>多糖</w:t>
      </w:r>
      <w:r>
        <w:rPr>
          <w:rFonts w:hint="eastAsia" w:ascii="Arial" w:hAnsi="Arial" w:eastAsia="宋体" w:cs="Arial"/>
          <w:i w:val="0"/>
          <w:iCs w:val="0"/>
          <w:caps w:val="0"/>
          <w:color w:val="333333"/>
          <w:spacing w:val="0"/>
          <w:sz w:val="21"/>
          <w:szCs w:val="21"/>
          <w:shd w:val="clear" w:fill="FFFFFF"/>
          <w:lang w:val="en-US" w:eastAsia="zh-CN"/>
        </w:rPr>
        <w:t>。</w:t>
      </w:r>
    </w:p>
    <w:p>
      <w:pPr>
        <w:pStyle w:val="63"/>
        <w:keepNext w:val="0"/>
        <w:keepLines w:val="0"/>
        <w:pageBreakBefore w:val="0"/>
        <w:widowControl/>
        <w:kinsoku/>
        <w:wordWrap/>
        <w:overflowPunct/>
        <w:topLinePunct w:val="0"/>
        <w:autoSpaceDE/>
        <w:autoSpaceDN/>
        <w:bidi w:val="0"/>
        <w:adjustRightInd/>
        <w:snapToGrid/>
        <w:textAlignment w:val="auto"/>
      </w:pPr>
      <w:bookmarkStart w:id="98" w:name="_Toc28249"/>
      <w:bookmarkEnd w:id="98"/>
      <w:bookmarkStart w:id="99" w:name="_Toc10671"/>
      <w:bookmarkEnd w:id="99"/>
    </w:p>
    <w:p>
      <w:pPr>
        <w:widowControl/>
        <w:ind w:firstLine="420" w:firstLineChars="200"/>
        <w:jc w:val="left"/>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聚合度</w:t>
      </w:r>
      <w:r>
        <w:rPr>
          <w:rFonts w:hint="eastAsia" w:ascii="黑体" w:hAnsi="宋体" w:eastAsia="黑体" w:cs="黑体"/>
          <w:color w:val="000000"/>
          <w:kern w:val="0"/>
          <w:szCs w:val="21"/>
          <w:lang w:bidi="ar"/>
        </w:rPr>
        <w:t xml:space="preserve"> </w:t>
      </w:r>
      <w:r>
        <w:rPr>
          <w:rFonts w:hint="eastAsia" w:ascii="黑体" w:hAnsi="宋体" w:eastAsia="黑体" w:cs="黑体"/>
          <w:color w:val="000000"/>
          <w:kern w:val="0"/>
          <w:szCs w:val="21"/>
          <w:lang w:val="en-US" w:eastAsia="zh-CN" w:bidi="ar"/>
        </w:rPr>
        <w:t>degree of polymerization;DP</w:t>
      </w:r>
    </w:p>
    <w:p>
      <w:pPr>
        <w:widowControl/>
        <w:ind w:firstLine="420" w:firstLineChars="200"/>
        <w:jc w:val="left"/>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分子链中果糖基和葡萄糖基的数目之和。</w:t>
      </w:r>
    </w:p>
    <w:p>
      <w:pPr>
        <w:pStyle w:val="2"/>
        <w:ind w:firstLine="420" w:firstLineChars="200"/>
        <w:rPr>
          <w:rFonts w:hint="default" w:ascii="Times New Roman" w:hAnsi="Times New Roman" w:eastAsia="宋体" w:cs="Times New Roman"/>
          <w:color w:val="000000"/>
          <w:kern w:val="0"/>
          <w:szCs w:val="21"/>
          <w:lang w:val="en-US" w:eastAsia="zh-CN" w:bidi="ar"/>
        </w:rPr>
      </w:pPr>
      <w:r>
        <w:rPr>
          <w:rFonts w:hint="default" w:ascii="Times New Roman" w:hAnsi="Times New Roman" w:eastAsia="宋体" w:cs="Times New Roman"/>
          <w:color w:val="000000"/>
          <w:kern w:val="0"/>
          <w:szCs w:val="21"/>
          <w:lang w:val="en-US" w:eastAsia="zh-CN" w:bidi="ar"/>
        </w:rPr>
        <w:t xml:space="preserve">[来源：GB/T </w:t>
      </w:r>
      <w:r>
        <w:rPr>
          <w:rFonts w:hint="eastAsia" w:ascii="Times New Roman" w:hAnsi="Times New Roman" w:eastAsia="宋体" w:cs="Times New Roman"/>
          <w:color w:val="000000"/>
          <w:kern w:val="0"/>
          <w:szCs w:val="21"/>
          <w:lang w:val="en-US" w:eastAsia="zh-CN" w:bidi="ar"/>
        </w:rPr>
        <w:t>23528.2-2021，</w:t>
      </w:r>
      <w:r>
        <w:rPr>
          <w:rFonts w:hint="default" w:ascii="Times New Roman" w:hAnsi="Times New Roman" w:eastAsia="宋体" w:cs="Times New Roman"/>
          <w:color w:val="000000"/>
          <w:kern w:val="0"/>
          <w:szCs w:val="21"/>
          <w:lang w:val="en-US" w:eastAsia="zh-CN" w:bidi="ar"/>
        </w:rPr>
        <w:t>3.</w:t>
      </w:r>
      <w:r>
        <w:rPr>
          <w:rFonts w:hint="eastAsia" w:ascii="Times New Roman" w:hAnsi="Times New Roman" w:eastAsia="宋体" w:cs="Times New Roman"/>
          <w:color w:val="000000"/>
          <w:kern w:val="0"/>
          <w:szCs w:val="21"/>
          <w:lang w:val="en-US" w:eastAsia="zh-CN" w:bidi="ar"/>
        </w:rPr>
        <w:t>2，有改动</w:t>
      </w:r>
      <w:r>
        <w:rPr>
          <w:rFonts w:hint="default" w:ascii="Times New Roman" w:hAnsi="Times New Roman" w:eastAsia="宋体" w:cs="Times New Roman"/>
          <w:color w:val="000000"/>
          <w:kern w:val="0"/>
          <w:szCs w:val="21"/>
          <w:lang w:val="en-US" w:eastAsia="zh-CN" w:bidi="ar"/>
        </w:rPr>
        <w:t>]</w:t>
      </w:r>
    </w:p>
    <w:p>
      <w:pPr>
        <w:pStyle w:val="48"/>
        <w:rPr>
          <w:rFonts w:hint="default"/>
          <w:lang w:val="en-US" w:eastAsia="zh-CN"/>
        </w:rPr>
      </w:pPr>
      <w:bookmarkStart w:id="100" w:name="_Toc21947"/>
      <w:r>
        <w:rPr>
          <w:rFonts w:hint="eastAsia"/>
          <w:lang w:val="en-US" w:eastAsia="zh-CN"/>
        </w:rPr>
        <w:t>分子式、结构式和相对分子质量</w:t>
      </w:r>
      <w:bookmarkEnd w:id="100"/>
    </w:p>
    <w:p>
      <w:pPr>
        <w:pStyle w:val="63"/>
        <w:keepNext w:val="0"/>
        <w:keepLines w:val="0"/>
        <w:pageBreakBefore w:val="0"/>
        <w:widowControl/>
        <w:kinsoku/>
        <w:wordWrap/>
        <w:overflowPunct/>
        <w:topLinePunct w:val="0"/>
        <w:autoSpaceDE/>
        <w:autoSpaceDN/>
        <w:bidi w:val="0"/>
        <w:adjustRightInd/>
        <w:snapToGrid/>
        <w:textAlignment w:val="auto"/>
        <w:rPr>
          <w:rFonts w:hint="eastAsia"/>
          <w:lang w:val="en-US" w:eastAsia="zh-CN"/>
        </w:rPr>
      </w:pPr>
      <w:bookmarkStart w:id="101" w:name="_Toc25737"/>
      <w:r>
        <w:rPr>
          <w:rFonts w:hint="eastAsia"/>
          <w:lang w:val="en-US" w:eastAsia="zh-CN"/>
        </w:rPr>
        <w:t>低聚果糖</w:t>
      </w:r>
      <w:bookmarkEnd w:id="101"/>
    </w:p>
    <w:p>
      <w:pPr>
        <w:pStyle w:val="72"/>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pStyle w:val="51"/>
        <w:ind w:left="0" w:leftChars="0" w:firstLine="0" w:firstLineChars="0"/>
        <w:rPr>
          <w:rFonts w:hint="default" w:ascii="Times New Roman" w:hAnsi="Times New Roman" w:eastAsia="宋体" w:cs="Times New Roman"/>
          <w:i w:val="0"/>
          <w:iCs w:val="0"/>
          <w:caps w:val="0"/>
          <w:color w:val="333333"/>
          <w:spacing w:val="0"/>
          <w:kern w:val="2"/>
          <w:sz w:val="21"/>
          <w:szCs w:val="21"/>
          <w:shd w:val="clear" w:fill="FFFFFF"/>
          <w:lang w:val="en-US" w:eastAsia="zh-CN" w:bidi="ar-SA"/>
        </w:rPr>
      </w:pP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 xml:space="preserve">   C</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6</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11</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5</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6</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w:t>
      </w:r>
      <w:r>
        <w:rPr>
          <w:rFonts w:hint="eastAsia" w:cs="Times New Roman"/>
          <w:i w:val="0"/>
          <w:iCs w:val="0"/>
          <w:caps w:val="0"/>
          <w:color w:val="333333"/>
          <w:spacing w:val="0"/>
          <w:kern w:val="2"/>
          <w:sz w:val="21"/>
          <w:szCs w:val="21"/>
          <w:shd w:val="clear" w:fill="FFFFFF"/>
          <w:vertAlign w:val="subscript"/>
          <w:lang w:val="en-US" w:eastAsia="zh-CN" w:bidi="ar-SA"/>
        </w:rPr>
        <w:t>0</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5</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OH</w:t>
      </w:r>
    </w:p>
    <w:p>
      <w:pPr>
        <w:pStyle w:val="72"/>
        <w:spacing w:before="156" w:after="156"/>
        <w:rPr>
          <w:rFonts w:hint="default" w:ascii="黑体" w:hAnsi="黑体" w:eastAsia="黑体" w:cs="黑体"/>
          <w:lang w:val="en-US" w:eastAsia="zh-CN"/>
        </w:rPr>
      </w:pPr>
      <w:r>
        <w:rPr>
          <w:rFonts w:hint="eastAsia" w:hAnsi="黑体" w:cs="黑体"/>
          <w:lang w:val="en-US" w:eastAsia="zh-CN"/>
        </w:rPr>
        <w:t>结构式</w:t>
      </w:r>
    </w:p>
    <w:p>
      <w:pPr>
        <w:pStyle w:val="51"/>
        <w:ind w:left="0" w:leftChars="0" w:firstLine="420" w:firstLineChars="200"/>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蔗-果型（GF</w:t>
      </w:r>
      <w:r>
        <w:rPr>
          <w:rFonts w:hint="eastAsia"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）和果-果型（F</w:t>
      </w:r>
      <w:r>
        <w:rPr>
          <w:rFonts w:hint="eastAsia"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w:t>
      </w:r>
      <w:r>
        <w:rPr>
          <w:rFonts w:hint="eastAsia" w:cs="Times New Roman"/>
          <w:i w:val="0"/>
          <w:iCs w:val="0"/>
          <w:caps w:val="0"/>
          <w:color w:val="333333"/>
          <w:spacing w:val="0"/>
          <w:kern w:val="2"/>
          <w:sz w:val="21"/>
          <w:szCs w:val="21"/>
          <w:shd w:val="clear" w:fill="FFFFFF"/>
          <w:lang w:val="en-US" w:eastAsia="zh-CN" w:bidi="ar-SA"/>
        </w:rPr>
        <w:t>，</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分子结构示意图</w:t>
      </w:r>
      <w:r>
        <w:rPr>
          <w:rFonts w:hint="eastAsia" w:cs="Times New Roman"/>
          <w:i w:val="0"/>
          <w:iCs w:val="0"/>
          <w:caps w:val="0"/>
          <w:color w:val="333333"/>
          <w:spacing w:val="0"/>
          <w:kern w:val="2"/>
          <w:sz w:val="21"/>
          <w:szCs w:val="21"/>
          <w:shd w:val="clear" w:fill="FFFFFF"/>
          <w:lang w:val="en-US" w:eastAsia="zh-CN" w:bidi="ar-SA"/>
        </w:rPr>
        <w:t>分别</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见图1和图2。</w:t>
      </w:r>
    </w:p>
    <w:p>
      <w:pPr>
        <w:pStyle w:val="51"/>
        <w:ind w:left="0" w:leftChars="0" w:firstLine="0" w:firstLineChars="0"/>
        <w:jc w:val="center"/>
        <w:rPr>
          <w:rFonts w:hint="default" w:ascii="黑体" w:hAnsi="黑体" w:eastAsia="黑体" w:cs="黑体"/>
          <w:lang w:val="en-US" w:eastAsia="zh-CN"/>
        </w:rPr>
      </w:pPr>
      <w:r>
        <w:rPr>
          <w:rFonts w:hint="default" w:ascii="黑体" w:hAnsi="黑体" w:eastAsia="黑体" w:cs="黑体"/>
          <w:lang w:val="en-US" w:eastAsia="zh-CN"/>
        </w:rPr>
        <w:drawing>
          <wp:inline distT="0" distB="0" distL="114300" distR="114300">
            <wp:extent cx="2141220" cy="1457960"/>
            <wp:effectExtent l="0" t="0" r="11430" b="8890"/>
            <wp:docPr id="28" name="图片 28" descr="166556479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65564797817"/>
                    <pic:cNvPicPr>
                      <a:picLocks noChangeAspect="1"/>
                    </pic:cNvPicPr>
                  </pic:nvPicPr>
                  <pic:blipFill>
                    <a:blip r:embed="rId20"/>
                    <a:stretch>
                      <a:fillRect/>
                    </a:stretch>
                  </pic:blipFill>
                  <pic:spPr>
                    <a:xfrm>
                      <a:off x="0" y="0"/>
                      <a:ext cx="2141220" cy="1457960"/>
                    </a:xfrm>
                    <a:prstGeom prst="rect">
                      <a:avLst/>
                    </a:prstGeom>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图1  蔗-果型（GF</w:t>
      </w:r>
      <w:r>
        <w:rPr>
          <w:rFonts w:hint="eastAsia" w:ascii="黑体" w:hAnsi="黑体" w:eastAsia="黑体" w:cs="黑体"/>
          <w:i/>
          <w:iCs/>
          <w:caps w:val="0"/>
          <w:color w:val="333333"/>
          <w:spacing w:val="0"/>
          <w:kern w:val="2"/>
          <w:sz w:val="21"/>
          <w:szCs w:val="21"/>
          <w:shd w:val="clear" w:fill="FFFFFF"/>
          <w:vertAlign w:val="subscript"/>
          <w:lang w:val="en-US" w:eastAsia="zh-CN" w:bidi="ar-SA"/>
        </w:rPr>
        <w:t>n</w:t>
      </w:r>
      <w:r>
        <w:rPr>
          <w:rFonts w:hint="eastAsia" w:ascii="黑体" w:hAnsi="黑体" w:eastAsia="黑体" w:cs="黑体"/>
          <w:i w:val="0"/>
          <w:iCs w:val="0"/>
          <w:caps w:val="0"/>
          <w:color w:val="333333"/>
          <w:spacing w:val="0"/>
          <w:kern w:val="2"/>
          <w:sz w:val="21"/>
          <w:szCs w:val="21"/>
          <w:shd w:val="clear" w:fill="FFFFFF"/>
          <w:lang w:val="en-US" w:eastAsia="zh-CN" w:bidi="ar-SA"/>
        </w:rPr>
        <w:t xml:space="preserve">）低聚果糖分子结构示意图 </w:t>
      </w: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drawing>
          <wp:inline distT="0" distB="0" distL="114300" distR="114300">
            <wp:extent cx="2117725" cy="1829435"/>
            <wp:effectExtent l="0" t="0" r="15875" b="18415"/>
            <wp:docPr id="29" name="图片 29" descr="166556483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65564838354"/>
                    <pic:cNvPicPr>
                      <a:picLocks noChangeAspect="1"/>
                    </pic:cNvPicPr>
                  </pic:nvPicPr>
                  <pic:blipFill>
                    <a:blip r:embed="rId21"/>
                    <a:stretch>
                      <a:fillRect/>
                    </a:stretch>
                  </pic:blipFill>
                  <pic:spPr>
                    <a:xfrm>
                      <a:off x="0" y="0"/>
                      <a:ext cx="2117725" cy="1829435"/>
                    </a:xfrm>
                    <a:prstGeom prst="rect">
                      <a:avLst/>
                    </a:prstGeom>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 xml:space="preserve"> 图2  果-果型（F</w:t>
      </w:r>
      <w:r>
        <w:rPr>
          <w:rFonts w:hint="eastAsia" w:ascii="黑体" w:hAnsi="黑体" w:eastAsia="黑体" w:cs="黑体"/>
          <w:i/>
          <w:iCs/>
          <w:caps w:val="0"/>
          <w:color w:val="333333"/>
          <w:spacing w:val="0"/>
          <w:kern w:val="2"/>
          <w:sz w:val="21"/>
          <w:szCs w:val="21"/>
          <w:shd w:val="clear" w:fill="FFFFFF"/>
          <w:vertAlign w:val="subscript"/>
          <w:lang w:val="en-US" w:eastAsia="zh-CN" w:bidi="ar-SA"/>
        </w:rPr>
        <w:t>n</w:t>
      </w:r>
      <w:r>
        <w:rPr>
          <w:rFonts w:hint="eastAsia" w:ascii="黑体" w:hAnsi="黑体" w:eastAsia="黑体" w:cs="黑体"/>
          <w:i w:val="0"/>
          <w:iCs w:val="0"/>
          <w:caps w:val="0"/>
          <w:color w:val="333333"/>
          <w:spacing w:val="0"/>
          <w:kern w:val="2"/>
          <w:sz w:val="21"/>
          <w:szCs w:val="21"/>
          <w:shd w:val="clear" w:fill="FFFFFF"/>
          <w:lang w:val="en-US" w:eastAsia="zh-CN" w:bidi="ar-SA"/>
        </w:rPr>
        <w:t>）低聚果糖分子结构示意图</w:t>
      </w:r>
    </w:p>
    <w:p>
      <w:pPr>
        <w:pStyle w:val="63"/>
        <w:keepNext w:val="0"/>
        <w:keepLines w:val="0"/>
        <w:pageBreakBefore w:val="0"/>
        <w:widowControl/>
        <w:kinsoku/>
        <w:wordWrap/>
        <w:overflowPunct/>
        <w:topLinePunct w:val="0"/>
        <w:autoSpaceDE/>
        <w:autoSpaceDN/>
        <w:bidi w:val="0"/>
        <w:adjustRightInd/>
        <w:snapToGrid/>
        <w:textAlignment w:val="auto"/>
        <w:rPr>
          <w:rFonts w:hint="eastAsia" w:ascii="黑体" w:hAnsi="黑体" w:eastAsia="黑体" w:cs="黑体"/>
          <w:lang w:val="en-US" w:eastAsia="zh-CN"/>
        </w:rPr>
      </w:pPr>
      <w:bookmarkStart w:id="102" w:name="_Toc11575"/>
      <w:r>
        <w:rPr>
          <w:rFonts w:hint="eastAsia" w:ascii="黑体" w:hAnsi="黑体" w:eastAsia="黑体" w:cs="黑体"/>
          <w:i w:val="0"/>
          <w:iCs w:val="0"/>
          <w:caps w:val="0"/>
          <w:color w:val="333333"/>
          <w:spacing w:val="0"/>
          <w:kern w:val="2"/>
          <w:sz w:val="21"/>
          <w:szCs w:val="21"/>
          <w:shd w:val="clear" w:fill="FFFFFF"/>
          <w:lang w:val="en-US" w:eastAsia="zh-CN" w:bidi="ar-SA"/>
        </w:rPr>
        <w:t>低聚半乳糖</w:t>
      </w:r>
      <w:bookmarkEnd w:id="102"/>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pStyle w:val="51"/>
        <w:ind w:left="0" w:leftChars="0" w:firstLine="420" w:firstLineChars="200"/>
        <w:rPr>
          <w:rFonts w:hint="default" w:ascii="Times New Roman" w:hAnsi="Times New Roman" w:eastAsia="宋体" w:cs="Times New Roman"/>
          <w:i w:val="0"/>
          <w:iCs w:val="0"/>
          <w:caps w:val="0"/>
          <w:color w:val="333333"/>
          <w:spacing w:val="0"/>
          <w:kern w:val="2"/>
          <w:sz w:val="21"/>
          <w:szCs w:val="21"/>
          <w:shd w:val="clear" w:fill="FFFFFF"/>
          <w:lang w:val="en-US" w:eastAsia="zh-CN" w:bidi="ar-SA"/>
        </w:rPr>
      </w:pP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6</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11</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5</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eastAsia"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lang w:val="en-US" w:eastAsia="zh-CN" w:bidi="ar-SA"/>
        </w:rPr>
        <w:t>n</w:t>
      </w:r>
      <w:r>
        <w:rPr>
          <w:rFonts w:hint="eastAsia" w:ascii="Times New Roman" w:hAnsi="Times New Roman" w:cs="Times New Roman"/>
          <w:i w:val="0"/>
          <w:iCs w:val="0"/>
          <w:caps w:val="0"/>
          <w:color w:val="333333"/>
          <w:spacing w:val="0"/>
          <w:kern w:val="2"/>
          <w:sz w:val="21"/>
          <w:szCs w:val="21"/>
          <w:shd w:val="clear" w:fill="FFFFFF"/>
          <w:lang w:val="en-US" w:eastAsia="zh-CN" w:bidi="ar-SA"/>
        </w:rPr>
        <w:t>为</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2~8</w:t>
      </w:r>
      <w:r>
        <w:rPr>
          <w:rFonts w:hint="eastAsia" w:cs="Times New Roman"/>
          <w:i w:val="0"/>
          <w:iCs w:val="0"/>
          <w:caps w:val="0"/>
          <w:color w:val="333333"/>
          <w:spacing w:val="0"/>
          <w:kern w:val="2"/>
          <w:sz w:val="21"/>
          <w:szCs w:val="21"/>
          <w:shd w:val="clear" w:fill="FFFFFF"/>
          <w:lang w:val="en-US" w:eastAsia="zh-CN" w:bidi="ar-SA"/>
        </w:rPr>
        <w:t>。</w:t>
      </w:r>
    </w:p>
    <w:p>
      <w:pPr>
        <w:pStyle w:val="72"/>
        <w:spacing w:before="156" w:after="156"/>
        <w:rPr>
          <w:rFonts w:hint="default" w:ascii="黑体" w:hAnsi="黑体" w:eastAsia="黑体" w:cs="黑体"/>
          <w:lang w:val="en-US" w:eastAsia="zh-CN"/>
        </w:rPr>
      </w:pPr>
      <w:r>
        <w:rPr>
          <w:rFonts w:hint="eastAsia" w:hAnsi="黑体" w:cs="黑体"/>
          <w:lang w:val="en-US" w:eastAsia="zh-CN"/>
        </w:rPr>
        <w:t>结构式</w:t>
      </w:r>
    </w:p>
    <w:p>
      <w:pPr>
        <w:pStyle w:val="51"/>
        <w:ind w:left="0" w:leftChars="0" w:firstLine="420" w:firstLineChars="200"/>
        <w:rPr>
          <w:rFonts w:hint="default"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低聚半乳糖结构式如图3所示。</w:t>
      </w:r>
    </w:p>
    <w:p>
      <w:pPr>
        <w:pStyle w:val="51"/>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2980690" cy="1353820"/>
            <wp:effectExtent l="0" t="0" r="10160" b="17780"/>
            <wp:docPr id="27" name="图片 27" descr="166556333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65563333181"/>
                    <pic:cNvPicPr>
                      <a:picLocks noChangeAspect="1"/>
                    </pic:cNvPicPr>
                  </pic:nvPicPr>
                  <pic:blipFill>
                    <a:blip r:embed="rId22"/>
                    <a:stretch>
                      <a:fillRect/>
                    </a:stretch>
                  </pic:blipFill>
                  <pic:spPr>
                    <a:xfrm>
                      <a:off x="0" y="0"/>
                      <a:ext cx="2980690" cy="1353820"/>
                    </a:xfrm>
                    <a:prstGeom prst="rect">
                      <a:avLst/>
                    </a:prstGeom>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 xml:space="preserve"> 图3  低聚半乳糖结构示意图</w:t>
      </w:r>
    </w:p>
    <w:p>
      <w:pPr>
        <w:pStyle w:val="72"/>
        <w:spacing w:before="156" w:after="156"/>
        <w:rPr>
          <w:rFonts w:hint="default" w:ascii="黑体" w:hAnsi="黑体" w:eastAsia="黑体" w:cs="黑体"/>
          <w:lang w:val="en-US" w:eastAsia="zh-CN"/>
        </w:rPr>
      </w:pPr>
      <w:r>
        <w:rPr>
          <w:rFonts w:hint="eastAsia" w:hAnsi="黑体" w:cs="黑体"/>
          <w:lang w:val="en-US" w:eastAsia="zh-CN"/>
        </w:rPr>
        <w:t>相对分子质量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300～2 000（按2018年国际相对原子质量）</w:t>
      </w:r>
    </w:p>
    <w:p>
      <w:pPr>
        <w:pStyle w:val="63"/>
        <w:rPr>
          <w:rFonts w:hint="eastAsia" w:ascii="黑体" w:hAnsi="黑体" w:eastAsia="黑体" w:cs="黑体"/>
          <w:lang w:val="en-US" w:eastAsia="zh-CN"/>
        </w:rPr>
      </w:pPr>
      <w:bookmarkStart w:id="103" w:name="_Toc10774"/>
      <w:r>
        <w:rPr>
          <w:rFonts w:hint="eastAsia" w:ascii="黑体" w:hAnsi="黑体" w:eastAsia="黑体" w:cs="黑体"/>
          <w:i w:val="0"/>
          <w:iCs w:val="0"/>
          <w:caps w:val="0"/>
          <w:color w:val="333333"/>
          <w:spacing w:val="0"/>
          <w:kern w:val="2"/>
          <w:sz w:val="21"/>
          <w:szCs w:val="21"/>
          <w:shd w:val="clear" w:fill="FFFFFF"/>
          <w:lang w:val="en-US" w:eastAsia="zh-CN" w:bidi="ar-SA"/>
        </w:rPr>
        <w:t>菊粉</w:t>
      </w:r>
      <w:bookmarkEnd w:id="103"/>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pStyle w:val="51"/>
        <w:ind w:left="0" w:leftChars="0" w:firstLine="420" w:firstLineChars="200"/>
        <w:rPr>
          <w:rFonts w:hint="default" w:ascii="Times New Roman" w:hAnsi="Times New Roman" w:eastAsia="宋体" w:cs="Times New Roman"/>
          <w:i w:val="0"/>
          <w:iCs w:val="0"/>
          <w:caps w:val="0"/>
          <w:color w:val="333333"/>
          <w:spacing w:val="0"/>
          <w:kern w:val="2"/>
          <w:sz w:val="21"/>
          <w:szCs w:val="21"/>
          <w:shd w:val="clear" w:fill="FFFFFF"/>
          <w:lang w:val="en-US" w:eastAsia="zh-CN" w:bidi="ar-SA"/>
        </w:rPr>
      </w:pP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6</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11</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5</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6</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w:t>
      </w:r>
      <w:r>
        <w:rPr>
          <w:rFonts w:hint="eastAsia" w:ascii="Times New Roman" w:hAnsi="Times New Roman" w:cs="Times New Roman"/>
          <w:i w:val="0"/>
          <w:iCs w:val="0"/>
          <w:caps w:val="0"/>
          <w:color w:val="333333"/>
          <w:spacing w:val="0"/>
          <w:kern w:val="2"/>
          <w:sz w:val="21"/>
          <w:szCs w:val="21"/>
          <w:shd w:val="clear" w:fill="FFFFFF"/>
          <w:vertAlign w:val="subscript"/>
          <w:lang w:val="en-US" w:eastAsia="zh-CN" w:bidi="ar-SA"/>
        </w:rPr>
        <w:t>0</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5</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OH</w:t>
      </w:r>
      <w:r>
        <w:rPr>
          <w:rFonts w:hint="eastAsia" w:ascii="Times New Roman" w:hAnsi="Times New Roman" w:cs="Times New Roman"/>
          <w:i w:val="0"/>
          <w:iCs w:val="0"/>
          <w:caps w:val="0"/>
          <w:color w:val="333333"/>
          <w:spacing w:val="0"/>
          <w:kern w:val="2"/>
          <w:sz w:val="21"/>
          <w:szCs w:val="21"/>
          <w:shd w:val="clear" w:fill="FFFFFF"/>
          <w:lang w:val="en-US" w:eastAsia="zh-CN" w:bidi="ar-SA"/>
        </w:rPr>
        <w:t xml:space="preserve">  </w:t>
      </w:r>
    </w:p>
    <w:p>
      <w:pPr>
        <w:pStyle w:val="72"/>
        <w:spacing w:before="156" w:after="156"/>
        <w:rPr>
          <w:rFonts w:hint="default" w:ascii="黑体" w:hAnsi="黑体" w:eastAsia="黑体" w:cs="黑体"/>
          <w:lang w:val="en-US" w:eastAsia="zh-CN"/>
        </w:rPr>
      </w:pPr>
      <w:r>
        <w:rPr>
          <w:rFonts w:hint="eastAsia" w:hAnsi="黑体" w:cs="黑体"/>
          <w:lang w:val="en-US" w:eastAsia="zh-CN"/>
        </w:rPr>
        <w:t>结构式</w:t>
      </w:r>
    </w:p>
    <w:p>
      <w:pPr>
        <w:pStyle w:val="51"/>
        <w:ind w:left="0" w:leftChars="0" w:firstLine="420" w:firstLineChars="200"/>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蔗-果型（GF</w:t>
      </w:r>
      <w:r>
        <w:rPr>
          <w:rFonts w:hint="eastAsia"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eastAsia" w:ascii="Times New Roman" w:hAnsi="Times New Roman"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lang w:val="en-US" w:eastAsia="zh-CN" w:bidi="ar-SA"/>
        </w:rPr>
        <w:t>n</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=2~</w:t>
      </w:r>
      <w:r>
        <w:rPr>
          <w:rFonts w:hint="eastAsia" w:ascii="Times New Roman" w:hAnsi="Times New Roman" w:cs="Times New Roman"/>
          <w:i w:val="0"/>
          <w:iCs w:val="0"/>
          <w:caps w:val="0"/>
          <w:color w:val="333333"/>
          <w:spacing w:val="0"/>
          <w:kern w:val="2"/>
          <w:sz w:val="21"/>
          <w:szCs w:val="21"/>
          <w:shd w:val="clear" w:fill="FFFFFF"/>
          <w:lang w:val="en-US" w:eastAsia="zh-CN" w:bidi="ar-SA"/>
        </w:rPr>
        <w:t>59</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）和果-果型（F</w:t>
      </w:r>
      <w:r>
        <w:rPr>
          <w:rFonts w:hint="eastAsia"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eastAsia" w:ascii="Times New Roman" w:hAnsi="Times New Roman"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lang w:val="en-US" w:eastAsia="zh-CN" w:bidi="ar-SA"/>
        </w:rPr>
        <w:t>n</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=2~</w:t>
      </w:r>
      <w:r>
        <w:rPr>
          <w:rFonts w:hint="eastAsia" w:ascii="Times New Roman" w:hAnsi="Times New Roman" w:cs="Times New Roman"/>
          <w:i w:val="0"/>
          <w:iCs w:val="0"/>
          <w:caps w:val="0"/>
          <w:color w:val="333333"/>
          <w:spacing w:val="0"/>
          <w:kern w:val="2"/>
          <w:sz w:val="21"/>
          <w:szCs w:val="21"/>
          <w:shd w:val="clear" w:fill="FFFFFF"/>
          <w:lang w:val="en-US" w:eastAsia="zh-CN" w:bidi="ar-SA"/>
        </w:rPr>
        <w:t>60</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）。分子结构示意图见图</w:t>
      </w:r>
      <w:r>
        <w:rPr>
          <w:rFonts w:hint="eastAsia" w:ascii="Times New Roman" w:hAnsi="Times New Roman" w:cs="Times New Roman"/>
          <w:i w:val="0"/>
          <w:iCs w:val="0"/>
          <w:caps w:val="0"/>
          <w:color w:val="333333"/>
          <w:spacing w:val="0"/>
          <w:kern w:val="2"/>
          <w:sz w:val="21"/>
          <w:szCs w:val="21"/>
          <w:shd w:val="clear" w:fill="FFFFFF"/>
          <w:lang w:val="en-US" w:eastAsia="zh-CN" w:bidi="ar-SA"/>
        </w:rPr>
        <w:t>4</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和图</w:t>
      </w:r>
      <w:r>
        <w:rPr>
          <w:rFonts w:hint="eastAsia" w:ascii="Times New Roman" w:hAnsi="Times New Roman" w:cs="Times New Roman"/>
          <w:i w:val="0"/>
          <w:iCs w:val="0"/>
          <w:caps w:val="0"/>
          <w:color w:val="333333"/>
          <w:spacing w:val="0"/>
          <w:kern w:val="2"/>
          <w:sz w:val="21"/>
          <w:szCs w:val="21"/>
          <w:shd w:val="clear" w:fill="FFFFFF"/>
          <w:lang w:val="en-US" w:eastAsia="zh-CN" w:bidi="ar-SA"/>
        </w:rPr>
        <w:t>5</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w:t>
      </w:r>
    </w:p>
    <w:p>
      <w:pPr>
        <w:pStyle w:val="51"/>
        <w:ind w:left="0" w:leftChars="0" w:firstLine="0" w:firstLineChars="0"/>
        <w:jc w:val="center"/>
        <w:rPr>
          <w:rFonts w:hint="default" w:ascii="黑体" w:hAnsi="黑体" w:eastAsia="黑体" w:cs="黑体"/>
          <w:lang w:val="en-US" w:eastAsia="zh-CN"/>
        </w:rPr>
      </w:pPr>
      <w:r>
        <w:rPr>
          <w:rFonts w:hint="default" w:ascii="黑体" w:hAnsi="黑体" w:eastAsia="黑体" w:cs="黑体"/>
          <w:lang w:val="en-US" w:eastAsia="zh-CN"/>
        </w:rPr>
        <w:drawing>
          <wp:inline distT="0" distB="0" distL="114300" distR="114300">
            <wp:extent cx="1879600" cy="1356360"/>
            <wp:effectExtent l="0" t="0" r="6350" b="15240"/>
            <wp:docPr id="10" name="图片 10" descr="1653882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3882055(1)"/>
                    <pic:cNvPicPr>
                      <a:picLocks noChangeAspect="1"/>
                    </pic:cNvPicPr>
                  </pic:nvPicPr>
                  <pic:blipFill>
                    <a:blip r:embed="rId23"/>
                    <a:stretch>
                      <a:fillRect/>
                    </a:stretch>
                  </pic:blipFill>
                  <pic:spPr>
                    <a:xfrm>
                      <a:off x="0" y="0"/>
                      <a:ext cx="1879600" cy="1356360"/>
                    </a:xfrm>
                    <a:prstGeom prst="rect">
                      <a:avLst/>
                    </a:prstGeom>
                  </pic:spPr>
                </pic:pic>
              </a:graphicData>
            </a:graphic>
          </wp:inline>
        </w:drawing>
      </w: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图4  蔗-果型（GF</w:t>
      </w:r>
      <w:r>
        <w:rPr>
          <w:rFonts w:hint="eastAsia" w:ascii="黑体" w:hAnsi="黑体" w:eastAsia="黑体" w:cs="黑体"/>
          <w:i/>
          <w:iCs/>
          <w:caps w:val="0"/>
          <w:color w:val="333333"/>
          <w:spacing w:val="0"/>
          <w:kern w:val="2"/>
          <w:sz w:val="21"/>
          <w:szCs w:val="21"/>
          <w:shd w:val="clear" w:fill="FFFFFF"/>
          <w:vertAlign w:val="subscript"/>
          <w:lang w:val="en-US" w:eastAsia="zh-CN" w:bidi="ar-SA"/>
        </w:rPr>
        <w:t>n</w:t>
      </w:r>
      <w:r>
        <w:rPr>
          <w:rFonts w:hint="eastAsia" w:ascii="黑体" w:hAnsi="黑体" w:eastAsia="黑体" w:cs="黑体"/>
          <w:i w:val="0"/>
          <w:iCs w:val="0"/>
          <w:caps w:val="0"/>
          <w:color w:val="333333"/>
          <w:spacing w:val="0"/>
          <w:kern w:val="2"/>
          <w:sz w:val="21"/>
          <w:szCs w:val="21"/>
          <w:shd w:val="clear" w:fill="FFFFFF"/>
          <w:lang w:val="en-US" w:eastAsia="zh-CN" w:bidi="ar-SA"/>
        </w:rPr>
        <w:t xml:space="preserve">）菊粉分子结构示意图 </w:t>
      </w: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drawing>
          <wp:inline distT="0" distB="0" distL="114300" distR="114300">
            <wp:extent cx="1587500" cy="1611630"/>
            <wp:effectExtent l="0" t="0" r="12700" b="7620"/>
            <wp:docPr id="16" name="图片 16" descr="165388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53882070(1)"/>
                    <pic:cNvPicPr>
                      <a:picLocks noChangeAspect="1"/>
                    </pic:cNvPicPr>
                  </pic:nvPicPr>
                  <pic:blipFill>
                    <a:blip r:embed="rId24"/>
                    <a:stretch>
                      <a:fillRect/>
                    </a:stretch>
                  </pic:blipFill>
                  <pic:spPr>
                    <a:xfrm>
                      <a:off x="0" y="0"/>
                      <a:ext cx="1587500" cy="1611630"/>
                    </a:xfrm>
                    <a:prstGeom prst="rect">
                      <a:avLst/>
                    </a:prstGeom>
                  </pic:spPr>
                </pic:pic>
              </a:graphicData>
            </a:graphic>
          </wp:inline>
        </w:drawing>
      </w: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 xml:space="preserve"> 图5  果-果型（F</w:t>
      </w:r>
      <w:r>
        <w:rPr>
          <w:rFonts w:hint="eastAsia" w:ascii="黑体" w:hAnsi="黑体" w:eastAsia="黑体" w:cs="黑体"/>
          <w:i/>
          <w:iCs/>
          <w:caps w:val="0"/>
          <w:color w:val="333333"/>
          <w:spacing w:val="0"/>
          <w:kern w:val="2"/>
          <w:sz w:val="21"/>
          <w:szCs w:val="21"/>
          <w:shd w:val="clear" w:fill="FFFFFF"/>
          <w:vertAlign w:val="subscript"/>
          <w:lang w:val="en-US" w:eastAsia="zh-CN" w:bidi="ar-SA"/>
        </w:rPr>
        <w:t>n</w:t>
      </w:r>
      <w:r>
        <w:rPr>
          <w:rFonts w:hint="eastAsia" w:ascii="黑体" w:hAnsi="黑体" w:eastAsia="黑体" w:cs="黑体"/>
          <w:i w:val="0"/>
          <w:iCs w:val="0"/>
          <w:caps w:val="0"/>
          <w:color w:val="333333"/>
          <w:spacing w:val="0"/>
          <w:kern w:val="2"/>
          <w:sz w:val="21"/>
          <w:szCs w:val="21"/>
          <w:shd w:val="clear" w:fill="FFFFFF"/>
          <w:lang w:val="en-US" w:eastAsia="zh-CN" w:bidi="ar-SA"/>
        </w:rPr>
        <w:t>）菊粉分子结构示意图</w:t>
      </w:r>
    </w:p>
    <w:p>
      <w:pPr>
        <w:pStyle w:val="72"/>
        <w:spacing w:before="156" w:after="156"/>
        <w:rPr>
          <w:rFonts w:hint="default" w:ascii="黑体" w:hAnsi="黑体" w:eastAsia="黑体" w:cs="黑体"/>
          <w:lang w:val="en-US" w:eastAsia="zh-CN"/>
        </w:rPr>
      </w:pPr>
      <w:r>
        <w:rPr>
          <w:rFonts w:hint="eastAsia" w:hAnsi="黑体" w:cs="黑体"/>
          <w:lang w:val="en-US" w:eastAsia="zh-CN"/>
        </w:rPr>
        <w:t>相对分子质量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504.43708（按2007年国际相对原子质量）</w:t>
      </w:r>
    </w:p>
    <w:p>
      <w:pPr>
        <w:pStyle w:val="63"/>
        <w:rPr>
          <w:rFonts w:hint="eastAsia" w:ascii="黑体" w:hAnsi="黑体" w:eastAsia="黑体" w:cs="黑体"/>
          <w:lang w:val="en-US" w:eastAsia="zh-CN"/>
        </w:rPr>
      </w:pPr>
      <w:bookmarkStart w:id="104" w:name="_Toc19505"/>
      <w:r>
        <w:rPr>
          <w:rFonts w:hint="eastAsia" w:ascii="黑体" w:hAnsi="黑体" w:eastAsia="黑体" w:cs="黑体"/>
          <w:i w:val="0"/>
          <w:iCs w:val="0"/>
          <w:caps w:val="0"/>
          <w:color w:val="333333"/>
          <w:spacing w:val="0"/>
          <w:kern w:val="2"/>
          <w:sz w:val="21"/>
          <w:szCs w:val="21"/>
          <w:shd w:val="clear" w:fill="FFFFFF"/>
          <w:lang w:val="en-US" w:eastAsia="zh-CN" w:bidi="ar-SA"/>
        </w:rPr>
        <w:t>棉子糖</w:t>
      </w:r>
      <w:bookmarkEnd w:id="104"/>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default"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18</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32</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16</w:t>
      </w:r>
      <w:r>
        <w:rPr>
          <w:rFonts w:hint="eastAsia" w:ascii="Times New Roman" w:hAnsi="Times New Roman" w:eastAsia="宋体" w:cs="Times New Roman"/>
          <w:i w:val="0"/>
          <w:iCs w:val="0"/>
          <w:caps w:val="0"/>
          <w:color w:val="333333"/>
          <w:spacing w:val="0"/>
          <w:kern w:val="2"/>
          <w:sz w:val="21"/>
          <w:szCs w:val="21"/>
          <w:shd w:val="clear" w:fill="FFFFFF"/>
          <w:vertAlign w:val="baseline"/>
          <w:lang w:val="en-US" w:eastAsia="zh-CN" w:bidi="ar-SA"/>
        </w:rPr>
        <w:t>·5H</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2</w:t>
      </w:r>
      <w:r>
        <w:rPr>
          <w:rFonts w:hint="eastAsia" w:ascii="Times New Roman" w:hAnsi="Times New Roman" w:eastAsia="宋体" w:cs="Times New Roman"/>
          <w:i w:val="0"/>
          <w:iCs w:val="0"/>
          <w:caps w:val="0"/>
          <w:color w:val="333333"/>
          <w:spacing w:val="0"/>
          <w:kern w:val="2"/>
          <w:sz w:val="21"/>
          <w:szCs w:val="21"/>
          <w:shd w:val="clear" w:fill="FFFFFF"/>
          <w:vertAlign w:val="baseline"/>
          <w:lang w:val="en-US" w:eastAsia="zh-CN" w:bidi="ar-SA"/>
        </w:rPr>
        <w:t>O</w:t>
      </w:r>
    </w:p>
    <w:p>
      <w:pPr>
        <w:pStyle w:val="72"/>
        <w:spacing w:before="156" w:after="156"/>
        <w:rPr>
          <w:rFonts w:hint="default" w:ascii="黑体" w:hAnsi="黑体" w:eastAsia="黑体" w:cs="黑体"/>
          <w:lang w:val="en-US" w:eastAsia="zh-CN"/>
        </w:rPr>
      </w:pPr>
      <w:r>
        <w:rPr>
          <w:rFonts w:hint="eastAsia" w:hAnsi="黑体"/>
          <w:color w:val="000000"/>
          <w:lang w:val="en-US" w:eastAsia="zh-CN" w:bidi="ar"/>
        </w:rPr>
        <w:t>结构</w:t>
      </w:r>
      <w:r>
        <w:rPr>
          <w:rFonts w:hint="eastAsia" w:hAnsi="黑体" w:cs="黑体"/>
          <w:lang w:val="en-US" w:eastAsia="zh-CN"/>
        </w:rPr>
        <w:t>式</w:t>
      </w:r>
    </w:p>
    <w:p>
      <w:pPr>
        <w:pStyle w:val="51"/>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cs="Times New Roman"/>
          <w:i w:val="0"/>
          <w:iCs w:val="0"/>
          <w:caps w:val="0"/>
          <w:color w:val="333333"/>
          <w:spacing w:val="0"/>
          <w:kern w:val="2"/>
          <w:sz w:val="21"/>
          <w:szCs w:val="21"/>
          <w:shd w:val="clear" w:fill="FFFFFF"/>
          <w:lang w:val="en-US" w:eastAsia="zh-CN" w:bidi="ar-SA"/>
        </w:rPr>
        <w:t>棉子糖</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结构式如图</w:t>
      </w:r>
      <w:r>
        <w:rPr>
          <w:rFonts w:hint="eastAsia" w:cs="Times New Roman"/>
          <w:i w:val="0"/>
          <w:iCs w:val="0"/>
          <w:caps w:val="0"/>
          <w:color w:val="333333"/>
          <w:spacing w:val="0"/>
          <w:kern w:val="2"/>
          <w:sz w:val="21"/>
          <w:szCs w:val="21"/>
          <w:shd w:val="clear" w:fill="FFFFFF"/>
          <w:lang w:val="en-US" w:eastAsia="zh-CN" w:bidi="ar-SA"/>
        </w:rPr>
        <w:t>6</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所示。</w:t>
      </w:r>
    </w:p>
    <w:p>
      <w:pPr>
        <w:pStyle w:val="51"/>
        <w:ind w:left="0" w:leftChars="0" w:firstLine="0" w:firstLineChars="0"/>
        <w:jc w:val="center"/>
        <w:rPr>
          <w:rFonts w:hint="default"/>
          <w:lang w:val="en-US" w:eastAsia="zh-CN"/>
        </w:rPr>
      </w:pPr>
      <w:r>
        <w:rPr>
          <w:rFonts w:hint="default"/>
          <w:lang w:val="en-US" w:eastAsia="zh-CN"/>
        </w:rPr>
        <w:drawing>
          <wp:inline distT="0" distB="0" distL="114300" distR="114300">
            <wp:extent cx="2157095" cy="1352550"/>
            <wp:effectExtent l="0" t="0" r="14605" b="0"/>
            <wp:docPr id="21" name="图片 21" descr="1653889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53889311(1)"/>
                    <pic:cNvPicPr>
                      <a:picLocks noChangeAspect="1"/>
                    </pic:cNvPicPr>
                  </pic:nvPicPr>
                  <pic:blipFill>
                    <a:blip r:embed="rId25"/>
                    <a:stretch>
                      <a:fillRect/>
                    </a:stretch>
                  </pic:blipFill>
                  <pic:spPr>
                    <a:xfrm>
                      <a:off x="0" y="0"/>
                      <a:ext cx="2157095" cy="1352550"/>
                    </a:xfrm>
                    <a:prstGeom prst="rect">
                      <a:avLst/>
                    </a:prstGeom>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图6  棉子糖结构示意图</w:t>
      </w:r>
    </w:p>
    <w:p>
      <w:pPr>
        <w:pStyle w:val="72"/>
        <w:spacing w:before="156" w:after="156"/>
        <w:rPr>
          <w:rFonts w:hint="default" w:ascii="黑体" w:hAnsi="黑体" w:eastAsia="黑体" w:cs="黑体"/>
          <w:lang w:val="en-US" w:eastAsia="zh-CN"/>
        </w:rPr>
      </w:pPr>
      <w:r>
        <w:rPr>
          <w:rFonts w:hint="eastAsia" w:hAnsi="黑体" w:cs="黑体"/>
          <w:lang w:val="en-US" w:eastAsia="zh-CN"/>
        </w:rPr>
        <w:t>相对分子质量</w:t>
      </w:r>
    </w:p>
    <w:p>
      <w:pPr>
        <w:pStyle w:val="51"/>
        <w:ind w:left="0" w:leftChars="0" w:firstLine="420" w:firstLineChars="0"/>
        <w:jc w:val="left"/>
        <w:rPr>
          <w:rFonts w:hint="eastAsia"/>
          <w:lang w:val="en-US" w:eastAsia="zh-CN"/>
        </w:rPr>
      </w:pPr>
      <w:r>
        <w:rPr>
          <w:rFonts w:hint="eastAsia"/>
          <w:lang w:val="en-US" w:eastAsia="zh-CN"/>
        </w:rPr>
        <w:t>594.51（按2007年国际相对原子质量）</w:t>
      </w:r>
    </w:p>
    <w:p>
      <w:pPr>
        <w:pStyle w:val="63"/>
        <w:rPr>
          <w:rFonts w:hint="eastAsia" w:ascii="黑体" w:hAnsi="黑体" w:eastAsia="黑体" w:cs="黑体"/>
          <w:lang w:val="en-US" w:eastAsia="zh-CN"/>
        </w:rPr>
      </w:pPr>
      <w:bookmarkStart w:id="105" w:name="_Toc878"/>
      <w:r>
        <w:rPr>
          <w:rFonts w:hint="eastAsia" w:ascii="黑体" w:hAnsi="黑体" w:eastAsia="黑体" w:cs="黑体"/>
          <w:i w:val="0"/>
          <w:iCs w:val="0"/>
          <w:caps w:val="0"/>
          <w:color w:val="333333"/>
          <w:spacing w:val="0"/>
          <w:kern w:val="2"/>
          <w:sz w:val="21"/>
          <w:szCs w:val="21"/>
          <w:shd w:val="clear" w:fill="FFFFFF"/>
          <w:lang w:val="en-US" w:eastAsia="zh-CN" w:bidi="ar-SA"/>
        </w:rPr>
        <w:t>低聚异麦芽糖</w:t>
      </w:r>
      <w:bookmarkEnd w:id="105"/>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12</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22</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eastAsia"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11</w:t>
      </w:r>
    </w:p>
    <w:p>
      <w:pPr>
        <w:pStyle w:val="72"/>
        <w:spacing w:before="156" w:after="156"/>
        <w:rPr>
          <w:rFonts w:hint="default" w:ascii="黑体" w:hAnsi="黑体" w:eastAsia="黑体" w:cs="黑体"/>
          <w:lang w:val="en-US" w:eastAsia="zh-CN"/>
        </w:rPr>
      </w:pPr>
      <w:r>
        <w:rPr>
          <w:rFonts w:hint="eastAsia" w:hAnsi="黑体"/>
          <w:color w:val="000000"/>
          <w:lang w:val="en-US" w:eastAsia="zh-CN" w:bidi="ar"/>
        </w:rPr>
        <w:t>结构</w:t>
      </w:r>
      <w:r>
        <w:rPr>
          <w:rFonts w:hint="eastAsia" w:hAnsi="黑体" w:cs="黑体"/>
          <w:lang w:val="en-US" w:eastAsia="zh-CN"/>
        </w:rPr>
        <w:t>式</w:t>
      </w:r>
    </w:p>
    <w:p>
      <w:pPr>
        <w:pStyle w:val="51"/>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低聚异麦芽糖结构式如图</w:t>
      </w:r>
      <w:r>
        <w:rPr>
          <w:rFonts w:hint="eastAsia" w:cs="Times New Roman"/>
          <w:i w:val="0"/>
          <w:iCs w:val="0"/>
          <w:caps w:val="0"/>
          <w:color w:val="333333"/>
          <w:spacing w:val="0"/>
          <w:kern w:val="2"/>
          <w:sz w:val="21"/>
          <w:szCs w:val="21"/>
          <w:shd w:val="clear" w:fill="FFFFFF"/>
          <w:lang w:val="en-US" w:eastAsia="zh-CN" w:bidi="ar-SA"/>
        </w:rPr>
        <w:t>7</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所示。</w:t>
      </w:r>
    </w:p>
    <w:p>
      <w:pPr>
        <w:pStyle w:val="51"/>
        <w:ind w:left="0" w:leftChars="0" w:firstLine="0" w:firstLineChars="0"/>
        <w:jc w:val="cente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ascii="宋体" w:hAnsi="宋体" w:eastAsia="宋体" w:cs="宋体"/>
          <w:sz w:val="24"/>
          <w:szCs w:val="24"/>
        </w:rPr>
        <w:drawing>
          <wp:inline distT="0" distB="0" distL="114300" distR="114300">
            <wp:extent cx="3173730" cy="1814195"/>
            <wp:effectExtent l="0" t="0" r="0" b="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26"/>
                    <a:stretch>
                      <a:fillRect/>
                    </a:stretch>
                  </pic:blipFill>
                  <pic:spPr>
                    <a:xfrm>
                      <a:off x="0" y="0"/>
                      <a:ext cx="3173730" cy="1814195"/>
                    </a:xfrm>
                    <a:prstGeom prst="rect">
                      <a:avLst/>
                    </a:prstGeom>
                    <a:noFill/>
                    <a:ln w="9525">
                      <a:noFill/>
                    </a:ln>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图7  低聚异麦芽糖结构示意图</w:t>
      </w:r>
    </w:p>
    <w:p>
      <w:pPr>
        <w:pStyle w:val="72"/>
        <w:spacing w:before="156" w:after="156"/>
        <w:rPr>
          <w:rFonts w:hint="default" w:ascii="黑体" w:hAnsi="黑体" w:eastAsia="黑体" w:cs="黑体"/>
          <w:lang w:val="en-US" w:eastAsia="zh-CN"/>
        </w:rPr>
      </w:pPr>
      <w:r>
        <w:rPr>
          <w:rFonts w:hint="eastAsia" w:hAnsi="黑体" w:cs="黑体"/>
          <w:lang w:val="en-US" w:eastAsia="zh-CN"/>
        </w:rPr>
        <w:t>相对分子质量</w:t>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420" w:firstLineChars="200"/>
        <w:jc w:val="both"/>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Times New Roman" w:hAnsi="Times New Roman"/>
          <w:lang w:val="en-US" w:eastAsia="zh-CN"/>
        </w:rPr>
        <w:t>342.297（按2007年</w:t>
      </w:r>
      <w:r>
        <w:rPr>
          <w:rFonts w:hint="eastAsia"/>
          <w:lang w:val="en-US" w:eastAsia="zh-CN"/>
        </w:rPr>
        <w:t>国际相对原子质量）</w:t>
      </w:r>
    </w:p>
    <w:p>
      <w:pPr>
        <w:pStyle w:val="63"/>
        <w:rPr>
          <w:rFonts w:hint="eastAsia" w:ascii="黑体" w:hAnsi="黑体" w:eastAsia="黑体" w:cs="黑体"/>
          <w:lang w:val="en-US" w:eastAsia="zh-CN"/>
        </w:rPr>
      </w:pPr>
      <w:bookmarkStart w:id="106" w:name="_Toc3581"/>
      <w:r>
        <w:rPr>
          <w:rFonts w:hint="eastAsia" w:ascii="黑体" w:hAnsi="黑体" w:eastAsia="黑体" w:cs="黑体"/>
          <w:i w:val="0"/>
          <w:iCs w:val="0"/>
          <w:caps w:val="0"/>
          <w:color w:val="333333"/>
          <w:spacing w:val="0"/>
          <w:kern w:val="2"/>
          <w:sz w:val="21"/>
          <w:szCs w:val="21"/>
          <w:shd w:val="clear" w:fill="FFFFFF"/>
          <w:lang w:val="en-US" w:eastAsia="zh-CN" w:bidi="ar-SA"/>
        </w:rPr>
        <w:t>半乳甘露聚糖</w:t>
      </w:r>
      <w:bookmarkEnd w:id="106"/>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default" w:ascii="Times New Roman" w:hAnsi="Times New Roman" w:eastAsia="宋体" w:cs="Calibri"/>
          <w:kern w:val="2"/>
          <w:sz w:val="21"/>
          <w:szCs w:val="21"/>
          <w:lang w:val="en-US" w:eastAsia="zh-CN" w:bidi="ar-SA"/>
        </w:rPr>
      </w:pPr>
      <w:r>
        <w:rPr>
          <w:rFonts w:hint="eastAsia" w:ascii="Times New Roman" w:hAnsi="Times New Roman" w:cs="Calibri"/>
          <w:szCs w:val="21"/>
        </w:rPr>
        <w:t>（C</w:t>
      </w:r>
      <w:r>
        <w:rPr>
          <w:rFonts w:hint="eastAsia" w:ascii="Times New Roman" w:hAnsi="Times New Roman" w:cs="Calibri"/>
          <w:szCs w:val="21"/>
          <w:vertAlign w:val="subscript"/>
        </w:rPr>
        <w:t>18</w:t>
      </w:r>
      <w:r>
        <w:rPr>
          <w:rFonts w:hint="eastAsia" w:ascii="Times New Roman" w:hAnsi="Times New Roman" w:cs="Calibri"/>
          <w:szCs w:val="21"/>
        </w:rPr>
        <w:t>H</w:t>
      </w:r>
      <w:r>
        <w:rPr>
          <w:rFonts w:hint="eastAsia" w:ascii="Times New Roman" w:hAnsi="Times New Roman" w:cs="Calibri"/>
          <w:szCs w:val="21"/>
          <w:vertAlign w:val="subscript"/>
        </w:rPr>
        <w:t>32</w:t>
      </w:r>
      <w:r>
        <w:rPr>
          <w:rFonts w:hint="eastAsia" w:ascii="Times New Roman" w:hAnsi="Times New Roman" w:cs="Calibri"/>
          <w:szCs w:val="21"/>
        </w:rPr>
        <w:t>O</w:t>
      </w:r>
      <w:r>
        <w:rPr>
          <w:rFonts w:hint="eastAsia" w:ascii="Times New Roman" w:hAnsi="Times New Roman" w:cs="Calibri"/>
          <w:szCs w:val="21"/>
          <w:vertAlign w:val="subscript"/>
        </w:rPr>
        <w:t>16</w:t>
      </w:r>
      <w:r>
        <w:rPr>
          <w:rFonts w:hint="eastAsia" w:ascii="Times New Roman" w:hAnsi="Times New Roman" w:cs="Calibri"/>
          <w:szCs w:val="21"/>
        </w:rPr>
        <w:t>）n</w:t>
      </w:r>
    </w:p>
    <w:p>
      <w:pPr>
        <w:pStyle w:val="72"/>
        <w:spacing w:before="156" w:after="156"/>
        <w:rPr>
          <w:rFonts w:hint="default" w:ascii="黑体" w:hAnsi="黑体" w:eastAsia="黑体" w:cs="黑体"/>
          <w:lang w:val="en-US" w:eastAsia="zh-CN"/>
        </w:rPr>
      </w:pPr>
      <w:r>
        <w:rPr>
          <w:rFonts w:hint="eastAsia" w:hAnsi="黑体"/>
          <w:color w:val="000000"/>
          <w:lang w:val="en-US" w:eastAsia="zh-CN" w:bidi="ar"/>
        </w:rPr>
        <w:t>结构</w:t>
      </w:r>
      <w:r>
        <w:rPr>
          <w:rFonts w:hint="eastAsia" w:hAnsi="黑体" w:cs="黑体"/>
          <w:lang w:val="en-US" w:eastAsia="zh-CN"/>
        </w:rPr>
        <w:t>式</w:t>
      </w:r>
    </w:p>
    <w:p>
      <w:pPr>
        <w:pStyle w:val="51"/>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宋体" w:hAnsi="宋体" w:eastAsia="宋体" w:cs="宋体"/>
          <w:i w:val="0"/>
          <w:iCs w:val="0"/>
          <w:caps w:val="0"/>
          <w:color w:val="333333"/>
          <w:spacing w:val="0"/>
          <w:kern w:val="2"/>
          <w:sz w:val="21"/>
          <w:szCs w:val="21"/>
          <w:shd w:val="clear" w:fill="FFFFFF"/>
          <w:lang w:val="en-US" w:eastAsia="zh-CN" w:bidi="ar-SA"/>
        </w:rPr>
        <w:t>半乳甘露聚糖</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结构式如图</w:t>
      </w:r>
      <w:r>
        <w:rPr>
          <w:rFonts w:hint="eastAsia" w:cs="Times New Roman"/>
          <w:i w:val="0"/>
          <w:iCs w:val="0"/>
          <w:caps w:val="0"/>
          <w:color w:val="333333"/>
          <w:spacing w:val="0"/>
          <w:kern w:val="2"/>
          <w:sz w:val="21"/>
          <w:szCs w:val="21"/>
          <w:shd w:val="clear" w:fill="FFFFFF"/>
          <w:lang w:val="en-US" w:eastAsia="zh-CN" w:bidi="ar-SA"/>
        </w:rPr>
        <w:t>8</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所示。</w:t>
      </w:r>
    </w:p>
    <w:p>
      <w:pPr>
        <w:pStyle w:val="51"/>
        <w:ind w:left="0" w:leftChars="0" w:firstLine="0" w:firstLineChars="0"/>
        <w:jc w:val="center"/>
        <w:rPr>
          <w:rFonts w:hint="default"/>
          <w:b/>
          <w:bCs/>
          <w:lang w:val="en-US" w:eastAsia="zh-CN"/>
        </w:rPr>
      </w:pPr>
      <w:r>
        <w:rPr>
          <w:rFonts w:hint="default"/>
          <w:b/>
          <w:bCs/>
          <w:lang w:val="en-US" w:eastAsia="zh-CN"/>
        </w:rPr>
        <w:drawing>
          <wp:inline distT="0" distB="0" distL="114300" distR="114300">
            <wp:extent cx="4344035" cy="1471295"/>
            <wp:effectExtent l="0" t="0" r="18415" b="14605"/>
            <wp:docPr id="25" name="图片 25" descr="16557150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55715000225"/>
                    <pic:cNvPicPr>
                      <a:picLocks noChangeAspect="1"/>
                    </pic:cNvPicPr>
                  </pic:nvPicPr>
                  <pic:blipFill>
                    <a:blip r:embed="rId27"/>
                    <a:stretch>
                      <a:fillRect/>
                    </a:stretch>
                  </pic:blipFill>
                  <pic:spPr>
                    <a:xfrm>
                      <a:off x="0" y="0"/>
                      <a:ext cx="4344035" cy="1471295"/>
                    </a:xfrm>
                    <a:prstGeom prst="rect">
                      <a:avLst/>
                    </a:prstGeom>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图8  半乳甘露聚糖结构示意图</w:t>
      </w:r>
    </w:p>
    <w:p>
      <w:pPr>
        <w:pStyle w:val="72"/>
        <w:spacing w:before="156" w:after="156"/>
        <w:rPr>
          <w:rFonts w:hint="default" w:ascii="黑体" w:hAnsi="黑体" w:eastAsia="黑体" w:cs="黑体"/>
          <w:lang w:val="en-US" w:eastAsia="zh-CN"/>
        </w:rPr>
      </w:pPr>
      <w:r>
        <w:rPr>
          <w:rFonts w:hint="eastAsia" w:hAnsi="黑体" w:cs="黑体"/>
          <w:lang w:val="en-US" w:eastAsia="zh-CN"/>
        </w:rPr>
        <w:t>相对分子质量</w:t>
      </w:r>
    </w:p>
    <w:p>
      <w:pPr>
        <w:pStyle w:val="51"/>
        <w:ind w:left="0" w:leftChars="0" w:firstLine="420" w:firstLineChars="0"/>
        <w:jc w:val="left"/>
        <w:rPr>
          <w:rFonts w:hint="eastAsia"/>
          <w:lang w:val="en-US" w:eastAsia="zh-CN"/>
        </w:rPr>
      </w:pPr>
      <w:r>
        <w:rPr>
          <w:rFonts w:hint="eastAsia"/>
          <w:lang w:val="en-US" w:eastAsia="zh-CN"/>
        </w:rPr>
        <w:t>504.438（按2007年国际相对原子质量）</w:t>
      </w:r>
    </w:p>
    <w:p>
      <w:pPr>
        <w:pStyle w:val="63"/>
        <w:rPr>
          <w:rFonts w:hint="eastAsia" w:ascii="黑体" w:hAnsi="黑体" w:eastAsia="黑体" w:cs="黑体"/>
          <w:lang w:val="en-US" w:eastAsia="zh-CN"/>
        </w:rPr>
      </w:pPr>
      <w:bookmarkStart w:id="107" w:name="_Toc681"/>
      <w:r>
        <w:rPr>
          <w:rFonts w:hint="eastAsia" w:hAnsi="黑体" w:cs="黑体"/>
          <w:i w:val="0"/>
          <w:iCs w:val="0"/>
          <w:caps w:val="0"/>
          <w:color w:val="333333"/>
          <w:spacing w:val="0"/>
          <w:kern w:val="2"/>
          <w:sz w:val="21"/>
          <w:szCs w:val="21"/>
          <w:shd w:val="clear" w:fill="FFFFFF"/>
          <w:lang w:val="en-US" w:eastAsia="zh-CN" w:bidi="ar-SA"/>
        </w:rPr>
        <w:t>抗性糊精</w:t>
      </w:r>
      <w:bookmarkEnd w:id="107"/>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default" w:ascii="Times New Roman" w:hAnsi="Times New Roman" w:eastAsia="宋体" w:cs="Calibri"/>
          <w:kern w:val="2"/>
          <w:sz w:val="21"/>
          <w:szCs w:val="21"/>
          <w:lang w:val="en-US" w:eastAsia="zh-CN" w:bidi="ar-SA"/>
        </w:rPr>
      </w:pP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(C</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6</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H</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11</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O</w:t>
      </w:r>
      <w:r>
        <w:rPr>
          <w:rFonts w:hint="default" w:ascii="Times New Roman" w:hAnsi="Times New Roman" w:eastAsia="宋体" w:cs="Times New Roman"/>
          <w:i w:val="0"/>
          <w:iCs w:val="0"/>
          <w:caps w:val="0"/>
          <w:color w:val="333333"/>
          <w:spacing w:val="0"/>
          <w:kern w:val="2"/>
          <w:sz w:val="21"/>
          <w:szCs w:val="21"/>
          <w:shd w:val="clear" w:fill="FFFFFF"/>
          <w:vertAlign w:val="subscript"/>
          <w:lang w:val="en-US" w:eastAsia="zh-CN" w:bidi="ar-SA"/>
        </w:rPr>
        <w:t>5</w:t>
      </w:r>
      <w:r>
        <w:rPr>
          <w:rFonts w:hint="default" w:ascii="Times New Roman" w:hAnsi="Times New Roman" w:eastAsia="宋体" w:cs="Times New Roman"/>
          <w:i w:val="0"/>
          <w:iCs w:val="0"/>
          <w:caps w:val="0"/>
          <w:color w:val="333333"/>
          <w:spacing w:val="0"/>
          <w:kern w:val="2"/>
          <w:sz w:val="21"/>
          <w:szCs w:val="21"/>
          <w:shd w:val="clear" w:fill="FFFFFF"/>
          <w:lang w:val="en-US" w:eastAsia="zh-CN" w:bidi="ar-SA"/>
        </w:rPr>
        <w:t>)</w:t>
      </w:r>
      <w:r>
        <w:rPr>
          <w:rFonts w:hint="default" w:ascii="Times New Roman" w:hAnsi="Times New Roman" w:eastAsia="宋体" w:cs="Times New Roman"/>
          <w:i/>
          <w:iCs/>
          <w:caps w:val="0"/>
          <w:color w:val="333333"/>
          <w:spacing w:val="0"/>
          <w:kern w:val="2"/>
          <w:sz w:val="21"/>
          <w:szCs w:val="21"/>
          <w:shd w:val="clear" w:fill="FFFFFF"/>
          <w:vertAlign w:val="subscript"/>
          <w:lang w:val="en-US" w:eastAsia="zh-CN" w:bidi="ar-SA"/>
        </w:rPr>
        <w:t>n</w:t>
      </w:r>
      <w:r>
        <w:rPr>
          <w:rFonts w:hint="eastAsia" w:ascii="Times New Roman" w:hAnsi="Times New Roman" w:cs="Times New Roman"/>
          <w:i w:val="0"/>
          <w:iCs w:val="0"/>
          <w:caps w:val="0"/>
          <w:color w:val="333333"/>
          <w:spacing w:val="0"/>
          <w:kern w:val="2"/>
          <w:sz w:val="21"/>
          <w:szCs w:val="21"/>
          <w:shd w:val="clear" w:fill="FFFFFF"/>
          <w:lang w:val="en-US" w:eastAsia="zh-CN" w:bidi="ar-SA"/>
        </w:rPr>
        <w:t xml:space="preserve">  </w:t>
      </w:r>
      <w:r>
        <w:rPr>
          <w:rFonts w:hint="default" w:ascii="Times New Roman" w:hAnsi="Times New Roman" w:eastAsia="宋体" w:cs="Times New Roman"/>
          <w:i/>
          <w:iCs/>
          <w:caps w:val="0"/>
          <w:color w:val="333333"/>
          <w:spacing w:val="0"/>
          <w:kern w:val="2"/>
          <w:sz w:val="21"/>
          <w:szCs w:val="21"/>
          <w:shd w:val="clear" w:fill="FFFFFF"/>
          <w:lang w:val="en-US" w:eastAsia="zh-CN" w:bidi="ar-SA"/>
        </w:rPr>
        <w:t>n</w:t>
      </w:r>
      <w:r>
        <w:rPr>
          <w:rFonts w:hint="eastAsia" w:ascii="Times New Roman" w:hAnsi="Times New Roman" w:cs="Times New Roman"/>
          <w:i w:val="0"/>
          <w:iCs w:val="0"/>
          <w:caps w:val="0"/>
          <w:color w:val="333333"/>
          <w:spacing w:val="0"/>
          <w:kern w:val="2"/>
          <w:sz w:val="21"/>
          <w:szCs w:val="21"/>
          <w:shd w:val="clear" w:fill="FFFFFF"/>
          <w:lang w:val="en-US" w:eastAsia="zh-CN" w:bidi="ar-SA"/>
        </w:rPr>
        <w:t>为</w:t>
      </w:r>
      <w:r>
        <w:rPr>
          <w:rFonts w:hint="eastAsia" w:cs="Times New Roman"/>
          <w:i w:val="0"/>
          <w:iCs w:val="0"/>
          <w:caps w:val="0"/>
          <w:color w:val="333333"/>
          <w:spacing w:val="0"/>
          <w:kern w:val="2"/>
          <w:sz w:val="21"/>
          <w:szCs w:val="21"/>
          <w:shd w:val="clear" w:fill="FFFFFF"/>
          <w:lang w:val="en-US" w:eastAsia="zh-CN" w:bidi="ar-SA"/>
        </w:rPr>
        <w:t>3</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w:t>
      </w:r>
      <w:r>
        <w:rPr>
          <w:rFonts w:hint="eastAsia" w:cs="Times New Roman"/>
          <w:i w:val="0"/>
          <w:iCs w:val="0"/>
          <w:caps w:val="0"/>
          <w:color w:val="333333"/>
          <w:spacing w:val="0"/>
          <w:kern w:val="2"/>
          <w:sz w:val="21"/>
          <w:szCs w:val="21"/>
          <w:shd w:val="clear" w:fill="FFFFFF"/>
          <w:lang w:val="en-US" w:eastAsia="zh-CN" w:bidi="ar-SA"/>
        </w:rPr>
        <w:t>14</w:t>
      </w:r>
    </w:p>
    <w:p>
      <w:pPr>
        <w:pStyle w:val="72"/>
        <w:spacing w:before="156" w:after="156"/>
        <w:rPr>
          <w:rFonts w:hint="default" w:ascii="黑体" w:hAnsi="黑体" w:eastAsia="黑体" w:cs="黑体"/>
          <w:lang w:val="en-US" w:eastAsia="zh-CN"/>
        </w:rPr>
      </w:pPr>
      <w:r>
        <w:rPr>
          <w:rFonts w:hint="eastAsia" w:hAnsi="黑体"/>
          <w:color w:val="000000"/>
          <w:lang w:val="en-US" w:eastAsia="zh-CN" w:bidi="ar"/>
        </w:rPr>
        <w:t>结构</w:t>
      </w:r>
      <w:r>
        <w:rPr>
          <w:rFonts w:hint="eastAsia" w:hAnsi="黑体" w:cs="黑体"/>
          <w:lang w:val="en-US" w:eastAsia="zh-CN"/>
        </w:rPr>
        <w:t>式</w:t>
      </w:r>
    </w:p>
    <w:p>
      <w:pPr>
        <w:pStyle w:val="51"/>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hAnsi="黑体" w:cs="黑体"/>
          <w:i w:val="0"/>
          <w:iCs w:val="0"/>
          <w:caps w:val="0"/>
          <w:color w:val="333333"/>
          <w:spacing w:val="0"/>
          <w:kern w:val="2"/>
          <w:sz w:val="21"/>
          <w:szCs w:val="21"/>
          <w:shd w:val="clear" w:fill="FFFFFF"/>
          <w:lang w:val="en-US" w:eastAsia="zh-CN" w:bidi="ar-SA"/>
        </w:rPr>
        <w:t>抗性糊精</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结构式如图</w:t>
      </w:r>
      <w:r>
        <w:rPr>
          <w:rFonts w:hint="eastAsia" w:cs="Times New Roman"/>
          <w:i w:val="0"/>
          <w:iCs w:val="0"/>
          <w:caps w:val="0"/>
          <w:color w:val="333333"/>
          <w:spacing w:val="0"/>
          <w:kern w:val="2"/>
          <w:sz w:val="21"/>
          <w:szCs w:val="21"/>
          <w:shd w:val="clear" w:fill="FFFFFF"/>
          <w:lang w:val="en-US" w:eastAsia="zh-CN" w:bidi="ar-SA"/>
        </w:rPr>
        <w:t>9</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所示。</w:t>
      </w:r>
    </w:p>
    <w:p>
      <w:pPr>
        <w:pStyle w:val="51"/>
        <w:ind w:left="0" w:leftChars="0" w:firstLine="0" w:firstLineChars="0"/>
        <w:jc w:val="center"/>
        <w:rPr>
          <w:rFonts w:hint="default"/>
          <w:lang w:val="en-US" w:eastAsia="zh-CN"/>
        </w:rPr>
      </w:pPr>
      <w:r>
        <w:drawing>
          <wp:inline distT="0" distB="0" distL="114300" distR="114300">
            <wp:extent cx="3909695" cy="1925955"/>
            <wp:effectExtent l="0" t="0" r="1460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3909695" cy="1925955"/>
                    </a:xfrm>
                    <a:prstGeom prst="rect">
                      <a:avLst/>
                    </a:prstGeom>
                    <a:noFill/>
                    <a:ln>
                      <a:noFill/>
                    </a:ln>
                  </pic:spPr>
                </pic:pic>
              </a:graphicData>
            </a:graphic>
          </wp:inline>
        </w:drawing>
      </w:r>
    </w:p>
    <w:p>
      <w:pPr>
        <w:pStyle w:val="51"/>
        <w:ind w:left="0" w:leftChars="0" w:firstLine="0" w:firstLineChars="0"/>
        <w:jc w:val="center"/>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图9  抗性糊精结构示意图</w:t>
      </w:r>
    </w:p>
    <w:p>
      <w:pPr>
        <w:pStyle w:val="63"/>
        <w:rPr>
          <w:rFonts w:hint="eastAsia" w:ascii="黑体" w:hAnsi="黑体" w:eastAsia="黑体" w:cs="黑体"/>
          <w:lang w:val="en-US" w:eastAsia="zh-CN"/>
        </w:rPr>
      </w:pPr>
      <w:bookmarkStart w:id="108" w:name="_Toc14346"/>
      <w:r>
        <w:rPr>
          <w:rFonts w:hint="eastAsia" w:hAnsi="黑体" w:cs="黑体"/>
          <w:i w:val="0"/>
          <w:iCs w:val="0"/>
          <w:caps w:val="0"/>
          <w:color w:val="333333"/>
          <w:spacing w:val="0"/>
          <w:kern w:val="2"/>
          <w:sz w:val="21"/>
          <w:szCs w:val="21"/>
          <w:shd w:val="clear" w:fill="FFFFFF"/>
          <w:lang w:val="en-US" w:eastAsia="zh-CN" w:bidi="ar-SA"/>
        </w:rPr>
        <w:t>水苏糖</w:t>
      </w:r>
      <w:bookmarkEnd w:id="108"/>
    </w:p>
    <w:p>
      <w:pPr>
        <w:pStyle w:val="72"/>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360" w:leftChars="0" w:right="0" w:rightChars="0" w:firstLine="840" w:firstLineChars="400"/>
        <w:rPr>
          <w:rFonts w:hint="default" w:ascii="Times New Roman" w:hAnsi="Times New Roman" w:eastAsia="宋体" w:cs="Calibri"/>
          <w:kern w:val="2"/>
          <w:sz w:val="21"/>
          <w:szCs w:val="21"/>
          <w:lang w:val="en-US" w:eastAsia="zh-CN" w:bidi="ar-SA"/>
        </w:rPr>
      </w:pPr>
      <w:r>
        <w:rPr>
          <w:rFonts w:hint="eastAsia"/>
          <w:lang w:val="en-US" w:eastAsia="zh-CN"/>
        </w:rPr>
        <w:t>C</w:t>
      </w:r>
      <w:r>
        <w:rPr>
          <w:rFonts w:hint="eastAsia"/>
          <w:vertAlign w:val="subscript"/>
          <w:lang w:val="en-US" w:eastAsia="zh-CN"/>
        </w:rPr>
        <w:t>24</w:t>
      </w:r>
      <w:r>
        <w:rPr>
          <w:rFonts w:hint="eastAsia"/>
          <w:lang w:val="en-US" w:eastAsia="zh-CN"/>
        </w:rPr>
        <w:t>H</w:t>
      </w:r>
      <w:r>
        <w:rPr>
          <w:rFonts w:hint="eastAsia"/>
          <w:vertAlign w:val="subscript"/>
          <w:lang w:val="en-US" w:eastAsia="zh-CN"/>
        </w:rPr>
        <w:t>42</w:t>
      </w:r>
      <w:r>
        <w:rPr>
          <w:rFonts w:hint="eastAsia"/>
          <w:lang w:val="en-US" w:eastAsia="zh-CN"/>
        </w:rPr>
        <w:t>O</w:t>
      </w:r>
      <w:r>
        <w:rPr>
          <w:rFonts w:hint="eastAsia"/>
          <w:vertAlign w:val="subscript"/>
          <w:lang w:val="en-US" w:eastAsia="zh-CN"/>
        </w:rPr>
        <w:t>21</w:t>
      </w:r>
    </w:p>
    <w:p>
      <w:pPr>
        <w:pStyle w:val="72"/>
        <w:spacing w:before="156" w:after="156"/>
        <w:rPr>
          <w:rFonts w:hint="default" w:ascii="黑体" w:hAnsi="黑体" w:eastAsia="黑体" w:cs="黑体"/>
          <w:lang w:val="en-US" w:eastAsia="zh-CN"/>
        </w:rPr>
      </w:pPr>
      <w:r>
        <w:rPr>
          <w:rFonts w:hint="eastAsia" w:hAnsi="黑体" w:cs="黑体"/>
          <w:lang w:val="en-US" w:eastAsia="zh-CN"/>
        </w:rPr>
        <w:t>相对分子质量</w:t>
      </w:r>
    </w:p>
    <w:p>
      <w:pPr>
        <w:pStyle w:val="51"/>
        <w:ind w:left="0" w:leftChars="0" w:firstLine="420" w:firstLineChars="0"/>
        <w:jc w:val="left"/>
        <w:rPr>
          <w:rFonts w:hint="eastAsia"/>
          <w:lang w:val="en-US" w:eastAsia="zh-CN"/>
        </w:rPr>
      </w:pPr>
      <w:r>
        <w:rPr>
          <w:rFonts w:hint="eastAsia"/>
          <w:vertAlign w:val="baseline"/>
          <w:lang w:val="en-US" w:eastAsia="zh-CN"/>
        </w:rPr>
        <w:t>666.59</w:t>
      </w:r>
    </w:p>
    <w:p>
      <w:pPr>
        <w:pStyle w:val="63"/>
        <w:rPr>
          <w:rFonts w:hint="eastAsia" w:ascii="黑体" w:hAnsi="黑体" w:eastAsia="黑体" w:cs="黑体"/>
          <w:lang w:val="en-US" w:eastAsia="zh-CN"/>
        </w:rPr>
      </w:pPr>
      <w:bookmarkStart w:id="109" w:name="_Toc11372"/>
      <w:r>
        <w:rPr>
          <w:rFonts w:hint="eastAsia" w:ascii="黑体" w:hAnsi="宋体" w:eastAsia="黑体" w:cs="黑体"/>
          <w:color w:val="000000"/>
          <w:kern w:val="0"/>
          <w:szCs w:val="21"/>
          <w:lang w:val="en-US" w:eastAsia="zh-CN" w:bidi="ar"/>
        </w:rPr>
        <w:t>燕麦β-葡聚糖</w:t>
      </w:r>
      <w:bookmarkEnd w:id="109"/>
    </w:p>
    <w:p>
      <w:pPr>
        <w:pStyle w:val="72"/>
        <w:spacing w:before="156" w:after="156"/>
        <w:rPr>
          <w:rFonts w:hint="eastAsia" w:ascii="黑体" w:hAnsi="黑体" w:eastAsia="黑体" w:cs="黑体"/>
          <w:lang w:val="en-US" w:eastAsia="zh-CN"/>
        </w:rPr>
      </w:pPr>
      <w:r>
        <w:rPr>
          <w:rFonts w:hint="eastAsia" w:hAnsi="黑体"/>
          <w:color w:val="000000"/>
          <w:lang w:val="en-US" w:eastAsia="zh-CN" w:bidi="ar"/>
        </w:rPr>
        <w:t>分子</w:t>
      </w:r>
      <w:r>
        <w:rPr>
          <w:rFonts w:hint="eastAsia" w:ascii="黑体" w:hAnsi="黑体" w:eastAsia="黑体" w:cs="黑体"/>
          <w:lang w:val="en-US" w:eastAsia="zh-CN"/>
        </w:rPr>
        <w:t>式</w:t>
      </w:r>
    </w:p>
    <w:p>
      <w:pPr>
        <w:pStyle w:val="51"/>
        <w:ind w:left="0" w:leftChars="0" w:firstLine="420" w:firstLineChars="0"/>
        <w:jc w:val="left"/>
        <w:rPr>
          <w:rFonts w:hint="default"/>
          <w:vertAlign w:val="baseline"/>
          <w:lang w:val="en-US" w:eastAsia="zh-CN"/>
        </w:rPr>
      </w:pPr>
      <w:r>
        <w:rPr>
          <w:rFonts w:hint="eastAsia"/>
          <w:vertAlign w:val="baseline"/>
          <w:lang w:val="en-US" w:eastAsia="zh-CN"/>
        </w:rPr>
        <w:t>(C</w:t>
      </w:r>
      <w:r>
        <w:rPr>
          <w:rFonts w:hint="eastAsia"/>
          <w:vertAlign w:val="subscript"/>
          <w:lang w:val="en-US" w:eastAsia="zh-CN"/>
        </w:rPr>
        <w:t>6</w:t>
      </w:r>
      <w:r>
        <w:rPr>
          <w:rFonts w:hint="eastAsia"/>
          <w:vertAlign w:val="baseline"/>
          <w:lang w:val="en-US" w:eastAsia="zh-CN"/>
        </w:rPr>
        <w:t>H</w:t>
      </w:r>
      <w:r>
        <w:rPr>
          <w:rFonts w:hint="eastAsia"/>
          <w:vertAlign w:val="subscript"/>
          <w:lang w:val="en-US" w:eastAsia="zh-CN"/>
        </w:rPr>
        <w:t>12</w:t>
      </w:r>
      <w:r>
        <w:rPr>
          <w:rFonts w:hint="eastAsia"/>
          <w:vertAlign w:val="baseline"/>
          <w:lang w:val="en-US" w:eastAsia="zh-CN"/>
        </w:rPr>
        <w:t>O</w:t>
      </w:r>
      <w:r>
        <w:rPr>
          <w:rFonts w:hint="eastAsia"/>
          <w:vertAlign w:val="subscript"/>
          <w:lang w:val="en-US" w:eastAsia="zh-CN"/>
        </w:rPr>
        <w:t>6</w:t>
      </w:r>
      <w:r>
        <w:rPr>
          <w:rFonts w:hint="eastAsia"/>
          <w:vertAlign w:val="baseline"/>
          <w:lang w:val="en-US" w:eastAsia="zh-CN"/>
        </w:rPr>
        <w:t>)n</w:t>
      </w:r>
    </w:p>
    <w:p>
      <w:pPr>
        <w:pStyle w:val="72"/>
        <w:spacing w:before="156" w:after="156"/>
        <w:rPr>
          <w:rFonts w:hint="default" w:ascii="黑体" w:hAnsi="黑体" w:eastAsia="黑体" w:cs="黑体"/>
          <w:lang w:val="en-US" w:eastAsia="zh-CN"/>
        </w:rPr>
      </w:pPr>
      <w:r>
        <w:rPr>
          <w:rFonts w:hint="eastAsia" w:hAnsi="黑体"/>
          <w:color w:val="000000"/>
          <w:lang w:val="en-US" w:eastAsia="zh-CN" w:bidi="ar"/>
        </w:rPr>
        <w:t>结构</w:t>
      </w:r>
      <w:r>
        <w:rPr>
          <w:rFonts w:hint="eastAsia" w:hAnsi="黑体" w:cs="黑体"/>
          <w:lang w:val="en-US" w:eastAsia="zh-CN"/>
        </w:rPr>
        <w:t>式</w:t>
      </w:r>
    </w:p>
    <w:p>
      <w:pPr>
        <w:pStyle w:val="51"/>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燕麦β-葡聚糖结构式如图</w:t>
      </w:r>
      <w:r>
        <w:rPr>
          <w:rFonts w:hint="eastAsia" w:cs="Times New Roman"/>
          <w:i w:val="0"/>
          <w:iCs w:val="0"/>
          <w:caps w:val="0"/>
          <w:color w:val="333333"/>
          <w:spacing w:val="0"/>
          <w:kern w:val="2"/>
          <w:sz w:val="21"/>
          <w:szCs w:val="21"/>
          <w:shd w:val="clear" w:fill="FFFFFF"/>
          <w:lang w:val="en-US" w:eastAsia="zh-CN" w:bidi="ar-SA"/>
        </w:rPr>
        <w:t>10</w:t>
      </w: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所示。</w:t>
      </w:r>
    </w:p>
    <w:p>
      <w:pPr>
        <w:pStyle w:val="51"/>
        <w:ind w:left="0" w:leftChars="0" w:firstLine="0" w:firstLineChars="0"/>
        <w:jc w:val="center"/>
        <w:rPr>
          <w:rFonts w:hint="default"/>
          <w:b/>
          <w:bCs/>
          <w:lang w:val="en-US" w:eastAsia="zh-CN"/>
        </w:rPr>
      </w:pPr>
      <w:r>
        <w:rPr>
          <w:rFonts w:ascii="仿宋_GB2312" w:hAnsi="Times New Roman" w:eastAsia="仿宋_GB2312" w:cs="Times New Roman"/>
          <w:kern w:val="0"/>
          <w:sz w:val="28"/>
          <w:szCs w:val="28"/>
        </w:rPr>
        <w:drawing>
          <wp:inline distT="0" distB="0" distL="0" distR="0">
            <wp:extent cx="3219450" cy="781050"/>
            <wp:effectExtent l="0" t="0" r="0" b="0"/>
            <wp:docPr id="26" name="图片 26" descr="201101232356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011012323562376"/>
                    <pic:cNvPicPr>
                      <a:picLocks noChangeAspect="1" noChangeArrowheads="1"/>
                    </pic:cNvPicPr>
                  </pic:nvPicPr>
                  <pic:blipFill>
                    <a:blip r:embed="rId29" cstate="print"/>
                    <a:srcRect/>
                    <a:stretch>
                      <a:fillRect/>
                    </a:stretch>
                  </pic:blipFill>
                  <pic:spPr>
                    <a:xfrm>
                      <a:off x="0" y="0"/>
                      <a:ext cx="3219450" cy="781050"/>
                    </a:xfrm>
                    <a:prstGeom prst="rect">
                      <a:avLst/>
                    </a:prstGeom>
                    <a:noFill/>
                    <a:ln w="9525">
                      <a:noFill/>
                      <a:miter lim="800000"/>
                      <a:headEnd/>
                      <a:tailEnd/>
                    </a:ln>
                  </pic:spPr>
                </pic:pic>
              </a:graphicData>
            </a:graphic>
          </wp:inline>
        </w:drawing>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黑体" w:hAnsi="黑体" w:eastAsia="黑体" w:cs="黑体"/>
          <w:i w:val="0"/>
          <w:iCs w:val="0"/>
          <w:caps w:val="0"/>
          <w:color w:val="333333"/>
          <w:spacing w:val="0"/>
          <w:kern w:val="2"/>
          <w:sz w:val="21"/>
          <w:szCs w:val="21"/>
          <w:shd w:val="clear" w:fill="FFFFFF"/>
          <w:lang w:val="en-US" w:eastAsia="zh-CN" w:bidi="ar-SA"/>
        </w:rPr>
        <w:t xml:space="preserve">图10  </w:t>
      </w:r>
      <w:r>
        <w:rPr>
          <w:rFonts w:hint="eastAsia" w:ascii="黑体" w:hAnsi="宋体" w:eastAsia="黑体" w:cs="黑体"/>
          <w:color w:val="000000"/>
          <w:kern w:val="0"/>
          <w:szCs w:val="21"/>
          <w:lang w:val="en-US" w:eastAsia="zh-CN" w:bidi="ar"/>
        </w:rPr>
        <w:t>燕麦β-葡聚糖</w:t>
      </w:r>
      <w:r>
        <w:rPr>
          <w:rFonts w:hint="eastAsia" w:ascii="黑体" w:hAnsi="黑体" w:eastAsia="黑体" w:cs="黑体"/>
          <w:i w:val="0"/>
          <w:iCs w:val="0"/>
          <w:caps w:val="0"/>
          <w:color w:val="333333"/>
          <w:spacing w:val="0"/>
          <w:kern w:val="2"/>
          <w:sz w:val="21"/>
          <w:szCs w:val="21"/>
          <w:shd w:val="clear" w:fill="FFFFFF"/>
          <w:lang w:val="en-US" w:eastAsia="zh-CN" w:bidi="ar-SA"/>
        </w:rPr>
        <w:t>示意图</w:t>
      </w:r>
    </w:p>
    <w:p>
      <w:pPr>
        <w:pStyle w:val="72"/>
        <w:spacing w:before="156" w:after="156"/>
        <w:rPr>
          <w:rFonts w:hint="default" w:ascii="黑体" w:hAnsi="黑体" w:eastAsia="黑体" w:cs="黑体"/>
          <w:lang w:val="en-US" w:eastAsia="zh-CN"/>
        </w:rPr>
      </w:pPr>
      <w:r>
        <w:rPr>
          <w:rFonts w:hint="eastAsia" w:hAnsi="黑体" w:cs="黑体"/>
          <w:lang w:val="en-US" w:eastAsia="zh-CN"/>
        </w:rPr>
        <w:t>分子量</w:t>
      </w:r>
    </w:p>
    <w:p>
      <w:pPr>
        <w:pStyle w:val="51"/>
        <w:ind w:left="0" w:leftChars="0" w:firstLine="420" w:firstLineChars="0"/>
        <w:jc w:val="left"/>
        <w:rPr>
          <w:rFonts w:hint="eastAsia" w:ascii="黑体" w:hAnsi="黑体" w:eastAsia="黑体" w:cs="黑体"/>
          <w:i w:val="0"/>
          <w:iCs w:val="0"/>
          <w:caps w:val="0"/>
          <w:color w:val="333333"/>
          <w:spacing w:val="0"/>
          <w:kern w:val="2"/>
          <w:sz w:val="21"/>
          <w:szCs w:val="21"/>
          <w:shd w:val="clear" w:fill="FFFFFF"/>
          <w:lang w:val="en-US" w:eastAsia="zh-CN" w:bidi="ar-SA"/>
        </w:rPr>
      </w:pPr>
      <w:r>
        <w:rPr>
          <w:rFonts w:hint="eastAsia" w:ascii="Times New Roman" w:hAnsi="Times New Roman" w:eastAsia="宋体" w:cs="Times New Roman"/>
          <w:i w:val="0"/>
          <w:iCs w:val="0"/>
          <w:caps w:val="0"/>
          <w:color w:val="333333"/>
          <w:spacing w:val="0"/>
          <w:kern w:val="2"/>
          <w:sz w:val="21"/>
          <w:szCs w:val="21"/>
          <w:shd w:val="clear" w:fill="FFFFFF"/>
          <w:lang w:val="en-US" w:eastAsia="zh-CN" w:bidi="ar-SA"/>
        </w:rPr>
        <w:t>6万- 200万道尔顿</w:t>
      </w:r>
    </w:p>
    <w:p>
      <w:pPr>
        <w:pStyle w:val="48"/>
        <w:rPr>
          <w:rFonts w:hint="default"/>
          <w:lang w:val="en-US" w:eastAsia="zh-CN"/>
        </w:rPr>
      </w:pPr>
      <w:bookmarkStart w:id="110" w:name="_Toc26023"/>
      <w:r>
        <w:rPr>
          <w:rFonts w:hint="eastAsia"/>
          <w:lang w:val="en-US" w:eastAsia="zh-CN"/>
        </w:rPr>
        <w:t>分类</w:t>
      </w:r>
      <w:bookmarkEnd w:id="110"/>
    </w:p>
    <w:p>
      <w:pPr>
        <w:pStyle w:val="51"/>
        <w:rPr>
          <w:rFonts w:hint="eastAsia"/>
          <w:lang w:val="en-US" w:eastAsia="zh-CN"/>
        </w:rPr>
      </w:pPr>
      <w:r>
        <w:rPr>
          <w:rFonts w:hint="eastAsia" w:ascii="宋体" w:hAnsi="宋体" w:cs="宋体"/>
          <w:i w:val="0"/>
          <w:iCs w:val="0"/>
          <w:caps w:val="0"/>
          <w:color w:val="333333"/>
          <w:spacing w:val="0"/>
          <w:kern w:val="2"/>
          <w:sz w:val="21"/>
          <w:szCs w:val="21"/>
          <w:shd w:val="clear" w:fill="FFFFFF"/>
          <w:lang w:val="en-US" w:eastAsia="zh-CN" w:bidi="ar-SA"/>
        </w:rPr>
        <w:t>产品</w:t>
      </w:r>
      <w:r>
        <w:rPr>
          <w:rFonts w:hint="eastAsia" w:ascii="宋体" w:hAnsi="宋体" w:eastAsia="宋体" w:cs="宋体"/>
          <w:i w:val="0"/>
          <w:iCs w:val="0"/>
          <w:caps w:val="0"/>
          <w:color w:val="333333"/>
          <w:spacing w:val="0"/>
          <w:kern w:val="2"/>
          <w:sz w:val="21"/>
          <w:szCs w:val="21"/>
          <w:shd w:val="clear" w:fill="FFFFFF"/>
          <w:lang w:val="en-US" w:eastAsia="zh-CN" w:bidi="ar-SA"/>
        </w:rPr>
        <w:t>按</w:t>
      </w:r>
      <w:r>
        <w:rPr>
          <w:rFonts w:hint="eastAsia" w:ascii="宋体" w:hAnsi="宋体" w:cs="宋体"/>
          <w:i w:val="0"/>
          <w:iCs w:val="0"/>
          <w:caps w:val="0"/>
          <w:color w:val="333333"/>
          <w:spacing w:val="0"/>
          <w:kern w:val="2"/>
          <w:sz w:val="21"/>
          <w:szCs w:val="21"/>
          <w:shd w:val="clear" w:fill="FFFFFF"/>
          <w:lang w:val="en-US" w:eastAsia="zh-CN" w:bidi="ar-SA"/>
        </w:rPr>
        <w:t>组织</w:t>
      </w:r>
      <w:r>
        <w:rPr>
          <w:rFonts w:hint="eastAsia" w:ascii="宋体" w:hAnsi="宋体" w:eastAsia="宋体" w:cs="宋体"/>
          <w:i w:val="0"/>
          <w:iCs w:val="0"/>
          <w:caps w:val="0"/>
          <w:color w:val="333333"/>
          <w:spacing w:val="0"/>
          <w:kern w:val="2"/>
          <w:sz w:val="21"/>
          <w:szCs w:val="21"/>
          <w:shd w:val="clear" w:fill="FFFFFF"/>
          <w:lang w:val="en-US" w:eastAsia="zh-CN" w:bidi="ar-SA"/>
        </w:rPr>
        <w:t>形态分为固态、液态</w:t>
      </w:r>
      <w:r>
        <w:rPr>
          <w:rFonts w:hint="eastAsia" w:ascii="宋体" w:hAnsi="宋体" w:cs="宋体"/>
          <w:i w:val="0"/>
          <w:iCs w:val="0"/>
          <w:caps w:val="0"/>
          <w:color w:val="333333"/>
          <w:spacing w:val="0"/>
          <w:kern w:val="2"/>
          <w:sz w:val="21"/>
          <w:szCs w:val="21"/>
          <w:shd w:val="clear" w:fill="FFFFFF"/>
          <w:lang w:val="en-US" w:eastAsia="zh-CN" w:bidi="ar-SA"/>
        </w:rPr>
        <w:t>。</w:t>
      </w:r>
    </w:p>
    <w:p>
      <w:pPr>
        <w:pStyle w:val="48"/>
        <w:rPr>
          <w:rFonts w:hint="eastAsia"/>
        </w:rPr>
      </w:pPr>
      <w:bookmarkStart w:id="111" w:name="_Toc15101"/>
      <w:r>
        <w:rPr>
          <w:rFonts w:hint="eastAsia"/>
        </w:rPr>
        <w:t>要求</w:t>
      </w:r>
      <w:bookmarkEnd w:id="111"/>
    </w:p>
    <w:p>
      <w:pPr>
        <w:pStyle w:val="63"/>
      </w:pPr>
      <w:bookmarkStart w:id="112" w:name="_Toc11098"/>
      <w:r>
        <w:rPr>
          <w:rFonts w:hint="eastAsia"/>
        </w:rPr>
        <w:t>原</w:t>
      </w:r>
      <w:r>
        <w:rPr>
          <w:rFonts w:hint="eastAsia"/>
          <w:lang w:val="en-US" w:eastAsia="zh-CN"/>
        </w:rPr>
        <w:t>料</w:t>
      </w:r>
      <w:r>
        <w:rPr>
          <w:rFonts w:hint="eastAsia"/>
        </w:rPr>
        <w:t>要求</w:t>
      </w:r>
      <w:bookmarkEnd w:id="112"/>
    </w:p>
    <w:p>
      <w:pPr>
        <w:pStyle w:val="72"/>
        <w:numPr>
          <w:ilvl w:val="3"/>
          <w:numId w:val="0"/>
        </w:numPr>
        <w:spacing w:before="0" w:beforeLines="0" w:after="0" w:afterLines="0"/>
        <w:ind w:firstLine="420" w:firstLineChars="200"/>
        <w:rPr>
          <w:rFonts w:ascii="Times New Roman" w:eastAsia="宋体" w:cs="Times New Roman"/>
        </w:rPr>
      </w:pPr>
      <w:r>
        <w:rPr>
          <w:rFonts w:ascii="Times New Roman" w:eastAsia="宋体" w:cs="Times New Roman"/>
        </w:rPr>
        <w:t>应符合相应国家</w:t>
      </w:r>
      <w:r>
        <w:rPr>
          <w:rFonts w:hint="eastAsia" w:ascii="Times New Roman" w:eastAsia="宋体" w:cs="Times New Roman"/>
          <w:lang w:val="en-US" w:eastAsia="zh-CN"/>
        </w:rPr>
        <w:t>标准</w:t>
      </w:r>
      <w:r>
        <w:rPr>
          <w:rFonts w:ascii="Times New Roman" w:eastAsia="宋体" w:cs="Times New Roman"/>
        </w:rPr>
        <w:t>、行业标准</w:t>
      </w:r>
      <w:r>
        <w:rPr>
          <w:rFonts w:hint="eastAsia" w:ascii="Times New Roman" w:eastAsia="宋体" w:cs="Times New Roman"/>
          <w:lang w:val="en-US" w:eastAsia="zh-CN"/>
        </w:rPr>
        <w:t>及有关文件的规定</w:t>
      </w:r>
      <w:r>
        <w:rPr>
          <w:rFonts w:ascii="Times New Roman" w:eastAsia="宋体" w:cs="Times New Roman"/>
        </w:rPr>
        <w:t>。</w:t>
      </w:r>
    </w:p>
    <w:p>
      <w:pPr>
        <w:pStyle w:val="63"/>
      </w:pPr>
      <w:bookmarkStart w:id="113" w:name="_Toc28376"/>
      <w:r>
        <w:rPr>
          <w:rFonts w:hint="eastAsia"/>
          <w:lang w:val="en-US" w:eastAsia="zh-CN"/>
        </w:rPr>
        <w:t>生产</w:t>
      </w:r>
      <w:r>
        <w:rPr>
          <w:rFonts w:hint="eastAsia"/>
        </w:rPr>
        <w:t>要求</w:t>
      </w:r>
      <w:bookmarkEnd w:id="113"/>
    </w:p>
    <w:p>
      <w:pPr>
        <w:pStyle w:val="72"/>
        <w:numPr>
          <w:ilvl w:val="3"/>
          <w:numId w:val="0"/>
        </w:numPr>
        <w:spacing w:before="0" w:beforeLines="0" w:after="0" w:afterLines="0"/>
        <w:ind w:firstLine="420" w:firstLineChars="200"/>
      </w:pPr>
      <w:r>
        <w:rPr>
          <w:rFonts w:hint="eastAsia" w:ascii="宋体" w:hAnsi="宋体" w:eastAsia="宋体" w:cs="宋体"/>
          <w:color w:val="000000"/>
          <w:kern w:val="0"/>
          <w:szCs w:val="21"/>
          <w:lang w:val="en-US" w:eastAsia="zh-CN" w:bidi="ar"/>
        </w:rPr>
        <w:t>产品生产卫生应符</w:t>
      </w:r>
      <w:r>
        <w:rPr>
          <w:rFonts w:hint="default" w:ascii="Times New Roman" w:hAnsi="Times New Roman" w:eastAsia="宋体" w:cs="Times New Roman"/>
          <w:color w:val="000000"/>
          <w:kern w:val="0"/>
          <w:szCs w:val="21"/>
          <w:lang w:val="en-US" w:eastAsia="zh-CN" w:bidi="ar"/>
        </w:rPr>
        <w:t>合GB 14881</w:t>
      </w:r>
      <w:r>
        <w:rPr>
          <w:rFonts w:ascii="Times New Roman" w:eastAsia="宋体" w:cs="Times New Roman"/>
        </w:rPr>
        <w:t>要求</w:t>
      </w:r>
      <w:r>
        <w:rPr>
          <w:rFonts w:hint="eastAsia" w:ascii="Times New Roman" w:eastAsia="宋体" w:cs="Times New Roman"/>
          <w:color w:val="000000"/>
          <w:lang w:bidi="ar"/>
        </w:rPr>
        <w:t>。</w:t>
      </w:r>
    </w:p>
    <w:p>
      <w:pPr>
        <w:pStyle w:val="63"/>
      </w:pPr>
      <w:bookmarkStart w:id="114" w:name="_Toc30091"/>
      <w:r>
        <w:rPr>
          <w:rFonts w:hint="eastAsia"/>
          <w:lang w:val="en-US" w:eastAsia="zh-CN"/>
        </w:rPr>
        <w:t>品质要求</w:t>
      </w:r>
      <w:bookmarkEnd w:id="114"/>
    </w:p>
    <w:p>
      <w:pPr>
        <w:pStyle w:val="72"/>
        <w:spacing w:before="156" w:after="156"/>
      </w:pPr>
      <w:r>
        <w:rPr>
          <w:rFonts w:hint="eastAsia" w:hAnsi="黑体"/>
          <w:color w:val="000000"/>
          <w:lang w:bidi="ar"/>
        </w:rPr>
        <w:t>感官</w:t>
      </w:r>
      <w:r>
        <w:rPr>
          <w:rFonts w:hint="eastAsia"/>
        </w:rPr>
        <w:t>要求</w:t>
      </w:r>
    </w:p>
    <w:p>
      <w:pPr>
        <w:pStyle w:val="51"/>
        <w:rPr>
          <w:rFonts w:hint="eastAsia"/>
        </w:rPr>
      </w:pPr>
      <w:r>
        <w:rPr>
          <w:rFonts w:hint="eastAsia"/>
        </w:rPr>
        <w:t>应符合表1的规定。</w:t>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表1 感官要求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10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  号</w:t>
            </w:r>
          </w:p>
        </w:tc>
        <w:tc>
          <w:tcPr>
            <w:tcW w:w="2100"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  目</w:t>
            </w:r>
          </w:p>
        </w:tc>
        <w:tc>
          <w:tcPr>
            <w:tcW w:w="4967" w:type="dxa"/>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2100"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色  泽</w:t>
            </w:r>
          </w:p>
        </w:tc>
        <w:tc>
          <w:tcPr>
            <w:tcW w:w="4967" w:type="dxa"/>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色泽均匀，符合相应产品特性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100" w:type="dxa"/>
            <w:vAlign w:val="center"/>
          </w:tcPr>
          <w:p>
            <w:pPr>
              <w:pStyle w:val="51"/>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sz w:val="18"/>
                <w:szCs w:val="18"/>
              </w:rPr>
              <w:t>组织形态</w:t>
            </w:r>
          </w:p>
        </w:tc>
        <w:tc>
          <w:tcPr>
            <w:tcW w:w="4967" w:type="dxa"/>
          </w:tcPr>
          <w:p>
            <w:pPr>
              <w:pStyle w:val="51"/>
              <w:ind w:left="0" w:leftChars="0" w:firstLine="180" w:firstLineChars="10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粉末状产品无结块；液态产品黏稠、透明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2100" w:type="dxa"/>
            <w:vAlign w:val="center"/>
          </w:tcPr>
          <w:p>
            <w:pPr>
              <w:pStyle w:val="51"/>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滋味、</w:t>
            </w:r>
            <w:r>
              <w:rPr>
                <w:rFonts w:hint="eastAsia" w:ascii="宋体" w:hAnsi="宋体" w:eastAsia="宋体" w:cs="宋体"/>
                <w:sz w:val="18"/>
                <w:szCs w:val="18"/>
              </w:rPr>
              <w:t>气味</w:t>
            </w:r>
          </w:p>
        </w:tc>
        <w:tc>
          <w:tcPr>
            <w:tcW w:w="4967" w:type="dxa"/>
          </w:tcPr>
          <w:p>
            <w:pPr>
              <w:pStyle w:val="51"/>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具有产品特有气味，无异味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2100" w:type="dxa"/>
            <w:vAlign w:val="center"/>
          </w:tcPr>
          <w:p>
            <w:pPr>
              <w:pStyle w:val="51"/>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sz w:val="18"/>
                <w:szCs w:val="18"/>
              </w:rPr>
              <w:t>杂  质</w:t>
            </w:r>
          </w:p>
        </w:tc>
        <w:tc>
          <w:tcPr>
            <w:tcW w:w="4967" w:type="dxa"/>
          </w:tcPr>
          <w:p>
            <w:pPr>
              <w:pStyle w:val="51"/>
              <w:ind w:left="0" w:leftChars="0" w:firstLine="0" w:firstLineChars="0"/>
              <w:jc w:val="center"/>
              <w:rPr>
                <w:rFonts w:hint="eastAsia" w:ascii="宋体" w:hAnsi="宋体" w:eastAsia="宋体" w:cs="宋体"/>
                <w:sz w:val="18"/>
                <w:szCs w:val="18"/>
                <w:vertAlign w:val="baseline"/>
              </w:rPr>
            </w:pPr>
            <w:r>
              <w:rPr>
                <w:rFonts w:hint="eastAsia" w:ascii="宋体" w:hAnsi="宋体" w:eastAsia="宋体" w:cs="宋体"/>
                <w:sz w:val="18"/>
                <w:szCs w:val="18"/>
              </w:rPr>
              <w:t>无正常视力可见杂质</w:t>
            </w:r>
          </w:p>
        </w:tc>
      </w:tr>
    </w:tbl>
    <w:p>
      <w:pPr>
        <w:pStyle w:val="72"/>
        <w:spacing w:before="156" w:after="156"/>
        <w:rPr>
          <w:highlight w:val="none"/>
        </w:rPr>
      </w:pPr>
      <w:bookmarkStart w:id="115" w:name="_Toc570"/>
      <w:r>
        <w:rPr>
          <w:rFonts w:hint="eastAsia"/>
          <w:highlight w:val="none"/>
        </w:rPr>
        <w:t>理化指标</w:t>
      </w:r>
      <w:bookmarkEnd w:id="115"/>
    </w:p>
    <w:p>
      <w:pPr>
        <w:pStyle w:val="51"/>
        <w:rPr>
          <w:rFonts w:hint="eastAsia"/>
          <w:highlight w:val="none"/>
        </w:rPr>
      </w:pPr>
      <w:r>
        <w:rPr>
          <w:rFonts w:hint="eastAsia"/>
          <w:highlight w:val="none"/>
        </w:rPr>
        <w:t>应符合表2的规定。</w:t>
      </w:r>
    </w:p>
    <w:p>
      <w:pPr>
        <w:pStyle w:val="51"/>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黑体" w:hAnsi="黑体" w:eastAsia="黑体" w:cs="黑体"/>
          <w:highlight w:val="none"/>
          <w:lang w:val="en-US" w:eastAsia="zh-CN"/>
        </w:rPr>
      </w:pPr>
      <w:r>
        <w:rPr>
          <w:rFonts w:hint="eastAsia" w:ascii="黑体" w:hAnsi="黑体" w:eastAsia="黑体" w:cs="黑体"/>
          <w:highlight w:val="none"/>
          <w:lang w:eastAsia="zh-CN"/>
        </w:rPr>
        <w:t>表</w:t>
      </w:r>
      <w:r>
        <w:rPr>
          <w:rFonts w:hint="eastAsia" w:ascii="黑体" w:hAnsi="黑体" w:eastAsia="黑体" w:cs="黑体"/>
          <w:highlight w:val="none"/>
          <w:lang w:val="en-US" w:eastAsia="zh-CN"/>
        </w:rPr>
        <w:t>2</w:t>
      </w:r>
      <w:r>
        <w:rPr>
          <w:rFonts w:hint="eastAsia"/>
          <w:lang w:val="en-US" w:eastAsia="zh-CN"/>
        </w:rPr>
        <w:t xml:space="preserve"> </w:t>
      </w:r>
      <w:r>
        <w:rPr>
          <w:rFonts w:hint="eastAsia" w:ascii="黑体" w:hAnsi="黑体" w:eastAsia="黑体" w:cs="黑体"/>
          <w:lang w:val="en-US" w:eastAsia="zh-CN"/>
        </w:rPr>
        <w:t>理化指标</w:t>
      </w:r>
    </w:p>
    <w:tbl>
      <w:tblPr>
        <w:tblStyle w:val="24"/>
        <w:tblpPr w:leftFromText="180" w:rightFromText="180" w:vertAnchor="text" w:horzAnchor="page" w:tblpX="178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63"/>
        <w:gridCol w:w="2754"/>
        <w:gridCol w:w="2"/>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vAlign w:val="center"/>
          </w:tcPr>
          <w:p>
            <w:pPr>
              <w:pStyle w:val="51"/>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663" w:type="dxa"/>
            <w:vMerge w:val="restart"/>
            <w:vAlign w:val="center"/>
          </w:tcPr>
          <w:p>
            <w:pPr>
              <w:pStyle w:val="51"/>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w:t>
            </w:r>
          </w:p>
        </w:tc>
        <w:tc>
          <w:tcPr>
            <w:tcW w:w="6135" w:type="dxa"/>
            <w:gridSpan w:val="3"/>
            <w:vAlign w:val="center"/>
          </w:tcPr>
          <w:p>
            <w:pPr>
              <w:pStyle w:val="51"/>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pStyle w:val="51"/>
              <w:ind w:left="0" w:leftChars="0" w:firstLine="0" w:firstLineChars="0"/>
              <w:jc w:val="center"/>
              <w:rPr>
                <w:rFonts w:hint="eastAsia" w:ascii="宋体" w:hAnsi="宋体" w:eastAsia="宋体" w:cs="宋体"/>
                <w:sz w:val="18"/>
                <w:szCs w:val="18"/>
                <w:lang w:val="en-US" w:eastAsia="zh-CN"/>
              </w:rPr>
            </w:pPr>
          </w:p>
        </w:tc>
        <w:tc>
          <w:tcPr>
            <w:tcW w:w="1663" w:type="dxa"/>
            <w:vMerge w:val="continue"/>
            <w:vAlign w:val="center"/>
          </w:tcPr>
          <w:p>
            <w:pPr>
              <w:pStyle w:val="51"/>
              <w:ind w:left="0" w:leftChars="0" w:firstLine="0" w:firstLineChars="0"/>
              <w:jc w:val="center"/>
              <w:rPr>
                <w:rFonts w:hint="eastAsia" w:ascii="宋体" w:hAnsi="宋体" w:eastAsia="宋体" w:cs="宋体"/>
                <w:sz w:val="18"/>
                <w:szCs w:val="18"/>
                <w:lang w:val="en-US" w:eastAsia="zh-CN"/>
              </w:rPr>
            </w:pPr>
          </w:p>
        </w:tc>
        <w:tc>
          <w:tcPr>
            <w:tcW w:w="2754" w:type="dxa"/>
            <w:vAlign w:val="center"/>
          </w:tcPr>
          <w:p>
            <w:pPr>
              <w:pStyle w:val="51"/>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益生元产品</w:t>
            </w:r>
          </w:p>
        </w:tc>
        <w:tc>
          <w:tcPr>
            <w:tcW w:w="3381" w:type="dxa"/>
            <w:gridSpan w:val="2"/>
            <w:vAlign w:val="center"/>
          </w:tcPr>
          <w:p>
            <w:pPr>
              <w:pStyle w:val="51"/>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其他具有潜在益生元特性的产品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4" w:type="dxa"/>
            <w:vAlign w:val="center"/>
          </w:tcPr>
          <w:p>
            <w:pPr>
              <w:pStyle w:val="51"/>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663" w:type="dxa"/>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功能性成分含量</w:t>
            </w:r>
            <w:r>
              <w:rPr>
                <w:rFonts w:hint="eastAsia" w:ascii="宋体" w:hAnsi="宋体" w:eastAsia="宋体" w:cs="宋体"/>
                <w:sz w:val="18"/>
                <w:szCs w:val="18"/>
                <w:vertAlign w:val="superscript"/>
                <w:lang w:val="en-US" w:eastAsia="zh-CN"/>
              </w:rPr>
              <w:t>a</w:t>
            </w:r>
            <w:r>
              <w:rPr>
                <w:rFonts w:hint="eastAsia" w:ascii="宋体" w:hAnsi="宋体" w:eastAsia="宋体" w:cs="宋体"/>
                <w:sz w:val="18"/>
                <w:szCs w:val="18"/>
                <w:lang w:val="en-US" w:eastAsia="zh-CN"/>
              </w:rPr>
              <w:t>（以干基或干物质计）</w:t>
            </w:r>
          </w:p>
        </w:tc>
        <w:tc>
          <w:tcPr>
            <w:tcW w:w="2754" w:type="dxa"/>
          </w:tcPr>
          <w:p>
            <w:pPr>
              <w:pStyle w:val="51"/>
              <w:ind w:left="0" w:leftChars="0" w:firstLine="0" w:firstLineChars="0"/>
              <w:rPr>
                <w:rFonts w:hint="eastAsia" w:ascii="宋体" w:hAnsi="宋体" w:eastAsia="宋体" w:cs="宋体"/>
                <w:i w:val="0"/>
                <w:iCs w:val="0"/>
                <w:caps w:val="0"/>
                <w:color w:val="333333"/>
                <w:spacing w:val="0"/>
                <w:kern w:val="2"/>
                <w:sz w:val="18"/>
                <w:szCs w:val="18"/>
                <w:shd w:val="clear" w:fill="FFFFFF"/>
                <w:lang w:val="en-US" w:eastAsia="zh-CN" w:bidi="ar-SA"/>
              </w:rPr>
            </w:pPr>
            <w:r>
              <w:rPr>
                <w:rFonts w:hint="eastAsia" w:ascii="宋体" w:hAnsi="宋体" w:eastAsia="宋体" w:cs="宋体"/>
                <w:i w:val="0"/>
                <w:iCs w:val="0"/>
                <w:caps w:val="0"/>
                <w:color w:val="333333"/>
                <w:spacing w:val="0"/>
                <w:kern w:val="2"/>
                <w:sz w:val="18"/>
                <w:szCs w:val="18"/>
                <w:shd w:val="clear" w:fill="FFFFFF"/>
                <w:lang w:val="en-US" w:eastAsia="zh-CN" w:bidi="ar-SA"/>
              </w:rPr>
              <w:t>低聚果糖：菊苣/菊芋来源</w:t>
            </w:r>
            <w:r>
              <w:rPr>
                <w:rFonts w:hint="eastAsia" w:ascii="宋体" w:hAnsi="宋体" w:eastAsia="宋体" w:cs="宋体"/>
                <w:sz w:val="18"/>
                <w:szCs w:val="18"/>
                <w:lang w:val="en-US" w:eastAsia="zh-CN"/>
              </w:rPr>
              <w:t>≥93.2%；蔗糖来源≥95.0%</w:t>
            </w:r>
          </w:p>
          <w:p>
            <w:pPr>
              <w:pStyle w:val="51"/>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i w:val="0"/>
                <w:iCs w:val="0"/>
                <w:caps w:val="0"/>
                <w:color w:val="333333"/>
                <w:spacing w:val="0"/>
                <w:kern w:val="2"/>
                <w:sz w:val="18"/>
                <w:szCs w:val="18"/>
                <w:shd w:val="clear" w:fill="FFFFFF"/>
                <w:lang w:val="en-US" w:eastAsia="zh-CN" w:bidi="ar-SA"/>
              </w:rPr>
              <w:t>低聚半乳糖：57型</w:t>
            </w:r>
            <w:r>
              <w:rPr>
                <w:rFonts w:hint="eastAsia" w:ascii="宋体" w:hAnsi="宋体" w:eastAsia="宋体" w:cs="宋体"/>
                <w:kern w:val="2"/>
                <w:sz w:val="18"/>
                <w:szCs w:val="18"/>
                <w:lang w:val="en-US" w:eastAsia="zh-CN" w:bidi="ar-SA"/>
              </w:rPr>
              <w:t>≥57.0％；</w:t>
            </w:r>
            <w:r>
              <w:rPr>
                <w:rFonts w:hint="eastAsia" w:ascii="宋体" w:hAnsi="宋体" w:eastAsia="宋体" w:cs="宋体"/>
                <w:i w:val="0"/>
                <w:iCs w:val="0"/>
                <w:caps w:val="0"/>
                <w:color w:val="333333"/>
                <w:spacing w:val="0"/>
                <w:kern w:val="2"/>
                <w:sz w:val="18"/>
                <w:szCs w:val="18"/>
                <w:shd w:val="clear" w:fill="FFFFFF"/>
                <w:lang w:val="en-US" w:eastAsia="zh-CN" w:bidi="ar-SA"/>
              </w:rPr>
              <w:t>70型：</w:t>
            </w:r>
            <w:r>
              <w:rPr>
                <w:rFonts w:hint="eastAsia" w:ascii="宋体" w:hAnsi="宋体" w:eastAsia="宋体" w:cs="宋体"/>
                <w:kern w:val="2"/>
                <w:sz w:val="18"/>
                <w:szCs w:val="18"/>
                <w:lang w:val="en-US" w:eastAsia="zh-CN" w:bidi="ar-SA"/>
              </w:rPr>
              <w:t>≥70.0％；</w:t>
            </w:r>
            <w:r>
              <w:rPr>
                <w:rFonts w:hint="eastAsia" w:ascii="宋体" w:hAnsi="宋体" w:eastAsia="宋体" w:cs="宋体"/>
                <w:i w:val="0"/>
                <w:iCs w:val="0"/>
                <w:caps w:val="0"/>
                <w:color w:val="333333"/>
                <w:spacing w:val="0"/>
                <w:kern w:val="2"/>
                <w:sz w:val="18"/>
                <w:szCs w:val="18"/>
                <w:shd w:val="clear" w:fill="FFFFFF"/>
                <w:lang w:val="en-US" w:eastAsia="zh-CN" w:bidi="ar-SA"/>
              </w:rPr>
              <w:t>90型：</w:t>
            </w:r>
            <w:r>
              <w:rPr>
                <w:rFonts w:hint="eastAsia" w:ascii="宋体" w:hAnsi="宋体" w:eastAsia="宋体" w:cs="宋体"/>
                <w:kern w:val="2"/>
                <w:sz w:val="18"/>
                <w:szCs w:val="18"/>
                <w:lang w:val="en-US" w:eastAsia="zh-CN" w:bidi="ar-SA"/>
              </w:rPr>
              <w:t>≥90.0％；</w:t>
            </w:r>
          </w:p>
          <w:p>
            <w:pPr>
              <w:pStyle w:val="51"/>
              <w:ind w:left="0" w:leftChars="0" w:firstLine="0" w:firstLineChars="0"/>
              <w:rPr>
                <w:rFonts w:hint="eastAsia" w:ascii="宋体" w:hAnsi="宋体" w:eastAsia="宋体" w:cs="宋体"/>
                <w:i w:val="0"/>
                <w:iCs w:val="0"/>
                <w:caps w:val="0"/>
                <w:color w:val="333333"/>
                <w:spacing w:val="0"/>
                <w:kern w:val="2"/>
                <w:sz w:val="18"/>
                <w:szCs w:val="18"/>
                <w:shd w:val="clear" w:fill="FFFFFF"/>
                <w:lang w:val="en-US" w:eastAsia="zh-CN" w:bidi="ar-SA"/>
              </w:rPr>
            </w:pPr>
            <w:r>
              <w:rPr>
                <w:rFonts w:hint="eastAsia" w:ascii="宋体" w:hAnsi="宋体" w:eastAsia="宋体" w:cs="宋体"/>
                <w:i w:val="0"/>
                <w:iCs w:val="0"/>
                <w:caps w:val="0"/>
                <w:color w:val="333333"/>
                <w:spacing w:val="0"/>
                <w:kern w:val="2"/>
                <w:sz w:val="18"/>
                <w:szCs w:val="18"/>
                <w:shd w:val="clear" w:fill="FFFFFF"/>
                <w:lang w:val="en-US" w:eastAsia="zh-CN" w:bidi="ar-SA"/>
              </w:rPr>
              <w:t>菊粉：</w:t>
            </w:r>
            <w:r>
              <w:rPr>
                <w:rFonts w:hint="eastAsia" w:ascii="宋体" w:hAnsi="宋体" w:eastAsia="宋体" w:cs="宋体"/>
                <w:sz w:val="18"/>
                <w:szCs w:val="18"/>
                <w:lang w:val="en-US" w:eastAsia="zh-CN"/>
              </w:rPr>
              <w:t>≥86%；</w:t>
            </w:r>
          </w:p>
          <w:p>
            <w:pPr>
              <w:pStyle w:val="51"/>
              <w:ind w:left="0" w:leftChars="0" w:firstLine="0" w:firstLineChars="0"/>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棉子糖：</w:t>
            </w:r>
            <w:r>
              <w:rPr>
                <w:rFonts w:hint="eastAsia" w:ascii="宋体" w:hAnsi="宋体" w:eastAsia="宋体" w:cs="宋体"/>
                <w:sz w:val="18"/>
                <w:szCs w:val="18"/>
                <w:lang w:val="en-US" w:eastAsia="zh-CN"/>
              </w:rPr>
              <w:t>≥98%</w:t>
            </w:r>
          </w:p>
          <w:p>
            <w:pPr>
              <w:pStyle w:val="51"/>
              <w:ind w:left="0" w:leftChars="0" w:firstLine="0" w:firstLineChars="0"/>
              <w:rPr>
                <w:rFonts w:hint="eastAsia" w:ascii="宋体" w:hAnsi="宋体" w:eastAsia="宋体" w:cs="宋体"/>
                <w:sz w:val="18"/>
                <w:szCs w:val="18"/>
                <w:lang w:val="en-US" w:eastAsia="zh-CN"/>
              </w:rPr>
            </w:pPr>
          </w:p>
        </w:tc>
        <w:tc>
          <w:tcPr>
            <w:tcW w:w="3381" w:type="dxa"/>
            <w:gridSpan w:val="2"/>
          </w:tcPr>
          <w:p>
            <w:pPr>
              <w:pStyle w:val="51"/>
              <w:ind w:left="0" w:leftChars="0" w:firstLine="0" w:firstLineChars="0"/>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燕麦β-葡聚糖：≥70%；</w:t>
            </w:r>
          </w:p>
          <w:p>
            <w:pPr>
              <w:pStyle w:val="51"/>
              <w:ind w:firstLine="0" w:firstLineChars="0"/>
              <w:jc w:val="both"/>
              <w:rPr>
                <w:rFonts w:hint="eastAsia" w:ascii="宋体" w:hAnsi="宋体" w:eastAsia="宋体" w:cs="宋体"/>
                <w:sz w:val="18"/>
                <w:szCs w:val="18"/>
                <w:highlight w:val="none"/>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抗性糊精：</w:t>
            </w:r>
            <w:r>
              <w:rPr>
                <w:rFonts w:hint="eastAsia" w:ascii="宋体" w:hAnsi="宋体" w:eastAsia="宋体" w:cs="宋体"/>
                <w:i w:val="0"/>
                <w:iCs w:val="0"/>
                <w:caps w:val="0"/>
                <w:color w:val="333333"/>
                <w:spacing w:val="0"/>
                <w:kern w:val="2"/>
                <w:sz w:val="18"/>
                <w:szCs w:val="18"/>
                <w:highlight w:val="none"/>
                <w:shd w:val="clear" w:fill="FFFFFF"/>
                <w:lang w:val="en-US" w:eastAsia="zh-CN" w:bidi="ar-SA"/>
              </w:rPr>
              <w:t>总膳食纤维</w:t>
            </w:r>
            <w:r>
              <w:rPr>
                <w:rFonts w:hint="eastAsia" w:ascii="宋体" w:hAnsi="宋体" w:eastAsia="宋体" w:cs="宋体"/>
                <w:sz w:val="18"/>
                <w:szCs w:val="18"/>
                <w:highlight w:val="none"/>
                <w:lang w:val="en-US" w:eastAsia="zh-CN"/>
              </w:rPr>
              <w:t>≥82g/100g；</w:t>
            </w:r>
          </w:p>
          <w:p>
            <w:pPr>
              <w:pStyle w:val="51"/>
              <w:ind w:firstLine="0" w:firstLineChars="0"/>
              <w:jc w:val="both"/>
              <w:rPr>
                <w:rFonts w:hint="eastAsia" w:ascii="宋体" w:hAnsi="宋体" w:eastAsia="宋体" w:cs="宋体"/>
                <w:sz w:val="18"/>
                <w:szCs w:val="18"/>
                <w:highlight w:val="none"/>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半乳甘露聚糖：</w:t>
            </w:r>
            <w:r>
              <w:rPr>
                <w:rFonts w:hint="eastAsia" w:ascii="宋体" w:hAnsi="宋体" w:eastAsia="宋体" w:cs="宋体"/>
                <w:i w:val="0"/>
                <w:iCs w:val="0"/>
                <w:caps w:val="0"/>
                <w:color w:val="333333"/>
                <w:spacing w:val="0"/>
                <w:kern w:val="2"/>
                <w:sz w:val="18"/>
                <w:szCs w:val="18"/>
                <w:highlight w:val="none"/>
                <w:shd w:val="clear" w:fill="FFFFFF"/>
                <w:lang w:val="en-US" w:eastAsia="zh-CN" w:bidi="ar-SA"/>
              </w:rPr>
              <w:t>总膳食纤维</w:t>
            </w:r>
            <w:r>
              <w:rPr>
                <w:rFonts w:hint="eastAsia" w:ascii="宋体" w:hAnsi="宋体" w:eastAsia="宋体" w:cs="宋体"/>
                <w:sz w:val="18"/>
                <w:szCs w:val="18"/>
                <w:highlight w:val="none"/>
                <w:lang w:val="en-US" w:eastAsia="zh-CN"/>
              </w:rPr>
              <w:t>≥80%；</w:t>
            </w:r>
          </w:p>
          <w:p>
            <w:pPr>
              <w:pStyle w:val="51"/>
              <w:ind w:firstLine="0" w:firstLineChars="0"/>
              <w:jc w:val="both"/>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低聚异麦芽糖：IMO-50型，</w:t>
            </w:r>
            <w:r>
              <w:rPr>
                <w:rFonts w:hint="eastAsia" w:ascii="宋体" w:hAnsi="宋体" w:eastAsia="宋体" w:cs="宋体"/>
                <w:sz w:val="18"/>
                <w:szCs w:val="18"/>
                <w:lang w:val="en-US" w:eastAsia="zh-CN"/>
              </w:rPr>
              <w:t>IMO含量≥50%，IG</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vertAlign w:val="baseline"/>
                <w:lang w:val="en-US" w:eastAsia="zh-CN"/>
              </w:rPr>
              <w:t>+P+</w:t>
            </w:r>
            <w:r>
              <w:rPr>
                <w:rFonts w:hint="eastAsia" w:ascii="宋体" w:hAnsi="宋体" w:eastAsia="宋体" w:cs="宋体"/>
                <w:sz w:val="18"/>
                <w:szCs w:val="18"/>
                <w:lang w:val="en-US" w:eastAsia="zh-CN"/>
              </w:rPr>
              <w:t>IG</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lang w:val="en-US" w:eastAsia="zh-CN"/>
              </w:rPr>
              <w:t>≥35%；</w:t>
            </w:r>
            <w:r>
              <w:rPr>
                <w:rFonts w:hint="eastAsia" w:ascii="宋体" w:hAnsi="宋体" w:eastAsia="宋体" w:cs="宋体"/>
                <w:i w:val="0"/>
                <w:iCs w:val="0"/>
                <w:caps w:val="0"/>
                <w:color w:val="333333"/>
                <w:spacing w:val="0"/>
                <w:kern w:val="2"/>
                <w:sz w:val="18"/>
                <w:szCs w:val="18"/>
                <w:shd w:val="clear" w:fill="FFFFFF"/>
                <w:lang w:val="en-US" w:eastAsia="zh-CN" w:bidi="ar-SA"/>
              </w:rPr>
              <w:t>IMO-90型，</w:t>
            </w:r>
            <w:r>
              <w:rPr>
                <w:rFonts w:hint="eastAsia" w:ascii="宋体" w:hAnsi="宋体" w:eastAsia="宋体" w:cs="宋体"/>
                <w:sz w:val="18"/>
                <w:szCs w:val="18"/>
                <w:lang w:val="en-US" w:eastAsia="zh-CN"/>
              </w:rPr>
              <w:t>IMO含量≥90%，IG</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vertAlign w:val="baseline"/>
                <w:lang w:val="en-US" w:eastAsia="zh-CN"/>
              </w:rPr>
              <w:t>+P+</w:t>
            </w:r>
            <w:r>
              <w:rPr>
                <w:rFonts w:hint="eastAsia" w:ascii="宋体" w:hAnsi="宋体" w:eastAsia="宋体" w:cs="宋体"/>
                <w:sz w:val="18"/>
                <w:szCs w:val="18"/>
                <w:lang w:val="en-US" w:eastAsia="zh-CN"/>
              </w:rPr>
              <w:t>IG</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lang w:val="en-US" w:eastAsia="zh-CN"/>
              </w:rPr>
              <w:t>≥45%；</w:t>
            </w:r>
          </w:p>
          <w:p>
            <w:pPr>
              <w:pStyle w:val="51"/>
              <w:ind w:firstLine="0" w:firstLineChars="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水苏糖：P60型</w:t>
            </w:r>
            <w:r>
              <w:rPr>
                <w:rFonts w:hint="eastAsia" w:ascii="宋体" w:hAnsi="宋体" w:eastAsia="宋体" w:cs="宋体"/>
                <w:kern w:val="2"/>
                <w:sz w:val="18"/>
                <w:szCs w:val="18"/>
                <w:lang w:val="en-US" w:eastAsia="zh-CN" w:bidi="ar-SA"/>
              </w:rPr>
              <w:t>≥60.0％；</w:t>
            </w:r>
            <w:r>
              <w:rPr>
                <w:rFonts w:hint="eastAsia" w:ascii="宋体" w:hAnsi="宋体" w:eastAsia="宋体" w:cs="宋体"/>
                <w:sz w:val="18"/>
                <w:szCs w:val="18"/>
                <w:lang w:val="en-US" w:eastAsia="zh-CN"/>
              </w:rPr>
              <w:t>P70型</w:t>
            </w:r>
            <w:r>
              <w:rPr>
                <w:rFonts w:hint="eastAsia" w:ascii="宋体" w:hAnsi="宋体" w:eastAsia="宋体" w:cs="宋体"/>
                <w:kern w:val="2"/>
                <w:sz w:val="18"/>
                <w:szCs w:val="18"/>
                <w:lang w:val="en-US" w:eastAsia="zh-CN" w:bidi="ar-SA"/>
              </w:rPr>
              <w:t>≥70.0％；</w:t>
            </w:r>
            <w:r>
              <w:rPr>
                <w:rFonts w:hint="eastAsia" w:ascii="宋体" w:hAnsi="宋体" w:eastAsia="宋体" w:cs="宋体"/>
                <w:sz w:val="18"/>
                <w:szCs w:val="18"/>
                <w:lang w:val="en-US" w:eastAsia="zh-CN"/>
              </w:rPr>
              <w:t>P80型</w:t>
            </w:r>
            <w:r>
              <w:rPr>
                <w:rFonts w:hint="eastAsia" w:ascii="宋体" w:hAnsi="宋体" w:eastAsia="宋体" w:cs="宋体"/>
                <w:kern w:val="2"/>
                <w:sz w:val="18"/>
                <w:szCs w:val="18"/>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pStyle w:val="51"/>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w:t>
            </w:r>
          </w:p>
        </w:tc>
        <w:tc>
          <w:tcPr>
            <w:tcW w:w="1663" w:type="dxa"/>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水分（适用于固态产品）</w:t>
            </w:r>
          </w:p>
        </w:tc>
        <w:tc>
          <w:tcPr>
            <w:tcW w:w="2756" w:type="dxa"/>
            <w:gridSpan w:val="2"/>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菊粉：≤4.5g/100g</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低聚半乳糖</w:t>
            </w:r>
            <w:r>
              <w:rPr>
                <w:rFonts w:hint="eastAsia" w:ascii="宋体" w:hAnsi="宋体" w:eastAsia="宋体" w:cs="宋体"/>
                <w:sz w:val="18"/>
                <w:szCs w:val="18"/>
                <w:lang w:val="en-US" w:eastAsia="zh-CN"/>
              </w:rPr>
              <w:t>：≤5%</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棉子糖：</w:t>
            </w:r>
            <w:r>
              <w:rPr>
                <w:rFonts w:hint="eastAsia" w:ascii="宋体" w:hAnsi="宋体" w:eastAsia="宋体" w:cs="宋体"/>
                <w:sz w:val="18"/>
                <w:szCs w:val="18"/>
                <w:lang w:val="en-US" w:eastAsia="zh-CN"/>
              </w:rPr>
              <w:t>≤5%</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低聚果糖：</w:t>
            </w:r>
            <w:r>
              <w:rPr>
                <w:rFonts w:hint="eastAsia" w:ascii="宋体" w:hAnsi="宋体" w:eastAsia="宋体" w:cs="宋体"/>
                <w:sz w:val="18"/>
                <w:szCs w:val="18"/>
                <w:lang w:val="en-US" w:eastAsia="zh-CN"/>
              </w:rPr>
              <w:t>≤5%</w:t>
            </w:r>
          </w:p>
        </w:tc>
        <w:tc>
          <w:tcPr>
            <w:tcW w:w="3379" w:type="dxa"/>
            <w:vAlign w:val="center"/>
          </w:tcPr>
          <w:p>
            <w:pPr>
              <w:pStyle w:val="51"/>
              <w:ind w:left="0" w:leftChars="0" w:firstLine="0" w:firstLineChars="0"/>
              <w:jc w:val="left"/>
              <w:rPr>
                <w:rFonts w:hint="eastAsia" w:ascii="宋体" w:hAnsi="宋体" w:eastAsia="宋体" w:cs="宋体"/>
                <w:i w:val="0"/>
                <w:iCs w:val="0"/>
                <w:caps w:val="0"/>
                <w:color w:val="333333"/>
                <w:spacing w:val="0"/>
                <w:kern w:val="2"/>
                <w:sz w:val="18"/>
                <w:szCs w:val="18"/>
                <w:shd w:val="clear" w:fill="FFFFFF"/>
                <w:lang w:val="en-US" w:eastAsia="zh-CN" w:bidi="ar-SA"/>
              </w:rPr>
            </w:pPr>
            <w:r>
              <w:rPr>
                <w:rFonts w:hint="eastAsia" w:ascii="宋体" w:hAnsi="宋体" w:eastAsia="宋体" w:cs="宋体"/>
                <w:i w:val="0"/>
                <w:iCs w:val="0"/>
                <w:caps w:val="0"/>
                <w:color w:val="333333"/>
                <w:spacing w:val="0"/>
                <w:kern w:val="2"/>
                <w:sz w:val="18"/>
                <w:szCs w:val="18"/>
                <w:shd w:val="clear" w:fill="FFFFFF"/>
                <w:lang w:val="en-US" w:eastAsia="zh-CN" w:bidi="ar-SA"/>
              </w:rPr>
              <w:t>抗性糊精：</w:t>
            </w:r>
            <w:r>
              <w:rPr>
                <w:rFonts w:hint="eastAsia" w:ascii="宋体" w:hAnsi="宋体" w:eastAsia="宋体" w:cs="宋体"/>
                <w:sz w:val="18"/>
                <w:szCs w:val="18"/>
                <w:lang w:val="en-US" w:eastAsia="zh-CN"/>
              </w:rPr>
              <w:t>≤6g/100g</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其他：≤5%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pStyle w:val="51"/>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3</w:t>
            </w:r>
          </w:p>
        </w:tc>
        <w:tc>
          <w:tcPr>
            <w:tcW w:w="1663" w:type="dxa"/>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灰分</w:t>
            </w:r>
          </w:p>
        </w:tc>
        <w:tc>
          <w:tcPr>
            <w:tcW w:w="2756" w:type="dxa"/>
            <w:gridSpan w:val="2"/>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低聚果糖：</w:t>
            </w:r>
            <w:r>
              <w:rPr>
                <w:rFonts w:hint="eastAsia" w:ascii="宋体" w:hAnsi="宋体" w:eastAsia="宋体" w:cs="宋体"/>
                <w:sz w:val="18"/>
                <w:szCs w:val="18"/>
                <w:lang w:val="en-US" w:eastAsia="zh-CN"/>
              </w:rPr>
              <w:t>≤0.4%</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低聚半乳糖：</w:t>
            </w:r>
            <w:r>
              <w:rPr>
                <w:rFonts w:hint="eastAsia" w:ascii="宋体" w:hAnsi="宋体" w:eastAsia="宋体" w:cs="宋体"/>
                <w:sz w:val="18"/>
                <w:szCs w:val="18"/>
                <w:lang w:val="en-US" w:eastAsia="zh-CN"/>
              </w:rPr>
              <w:t>≤0.3%</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菊粉：≤0.2g/100g</w:t>
            </w:r>
          </w:p>
        </w:tc>
        <w:tc>
          <w:tcPr>
            <w:tcW w:w="3379" w:type="dxa"/>
            <w:vAlign w:val="center"/>
          </w:tcPr>
          <w:p>
            <w:pPr>
              <w:pStyle w:val="51"/>
              <w:ind w:left="0" w:leftChars="0" w:firstLine="0" w:firstLineChars="0"/>
              <w:jc w:val="left"/>
              <w:rPr>
                <w:rFonts w:hint="eastAsia" w:ascii="宋体" w:hAnsi="宋体" w:eastAsia="宋体" w:cs="宋体"/>
                <w:i w:val="0"/>
                <w:iCs w:val="0"/>
                <w:caps w:val="0"/>
                <w:color w:val="333333"/>
                <w:spacing w:val="0"/>
                <w:kern w:val="2"/>
                <w:sz w:val="18"/>
                <w:szCs w:val="18"/>
                <w:shd w:val="clear" w:fill="FFFFFF"/>
                <w:lang w:val="en-US" w:eastAsia="zh-CN" w:bidi="ar-SA"/>
              </w:rPr>
            </w:pPr>
            <w:r>
              <w:rPr>
                <w:rFonts w:hint="eastAsia" w:ascii="宋体" w:hAnsi="宋体" w:eastAsia="宋体" w:cs="宋体"/>
                <w:i w:val="0"/>
                <w:iCs w:val="0"/>
                <w:caps w:val="0"/>
                <w:color w:val="333333"/>
                <w:spacing w:val="0"/>
                <w:kern w:val="2"/>
                <w:sz w:val="18"/>
                <w:szCs w:val="18"/>
                <w:shd w:val="clear" w:fill="FFFFFF"/>
                <w:lang w:val="en-US" w:eastAsia="zh-CN" w:bidi="ar-SA"/>
              </w:rPr>
              <w:t>燕麦β-葡聚糖：</w:t>
            </w:r>
            <w:r>
              <w:rPr>
                <w:rFonts w:hint="eastAsia" w:ascii="宋体" w:hAnsi="宋体" w:eastAsia="宋体" w:cs="宋体"/>
                <w:sz w:val="18"/>
                <w:szCs w:val="18"/>
                <w:lang w:val="en-US" w:eastAsia="zh-CN"/>
              </w:rPr>
              <w:t>≤</w:t>
            </w:r>
            <w:r>
              <w:rPr>
                <w:rFonts w:hint="eastAsia" w:ascii="宋体" w:hAnsi="宋体" w:eastAsia="宋体" w:cs="宋体"/>
                <w:i w:val="0"/>
                <w:iCs w:val="0"/>
                <w:caps w:val="0"/>
                <w:color w:val="333333"/>
                <w:spacing w:val="0"/>
                <w:kern w:val="2"/>
                <w:sz w:val="18"/>
                <w:szCs w:val="18"/>
                <w:shd w:val="clear" w:fill="FFFFFF"/>
                <w:lang w:val="en-US" w:eastAsia="zh-CN" w:bidi="ar-SA"/>
              </w:rPr>
              <w:t>8</w:t>
            </w:r>
            <w:r>
              <w:rPr>
                <w:rFonts w:hint="eastAsia" w:ascii="宋体" w:hAnsi="宋体" w:eastAsia="宋体" w:cs="宋体"/>
                <w:sz w:val="18"/>
                <w:szCs w:val="18"/>
                <w:lang w:val="en-US" w:eastAsia="zh-CN"/>
              </w:rPr>
              <w:t>%</w:t>
            </w:r>
          </w:p>
          <w:p>
            <w:pPr>
              <w:pStyle w:val="51"/>
              <w:ind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抗性糊精：</w:t>
            </w:r>
            <w:r>
              <w:rPr>
                <w:rFonts w:hint="eastAsia" w:ascii="宋体" w:hAnsi="宋体" w:eastAsia="宋体" w:cs="宋体"/>
                <w:sz w:val="18"/>
                <w:szCs w:val="18"/>
                <w:lang w:val="en-US" w:eastAsia="zh-CN"/>
              </w:rPr>
              <w:t>≤0.5%</w:t>
            </w:r>
          </w:p>
          <w:p>
            <w:pPr>
              <w:pStyle w:val="51"/>
              <w:ind w:firstLine="0" w:firstLineChars="0"/>
              <w:jc w:val="left"/>
              <w:rPr>
                <w:rFonts w:hint="eastAsia" w:ascii="宋体" w:hAnsi="宋体" w:eastAsia="宋体" w:cs="宋体"/>
                <w:sz w:val="18"/>
                <w:szCs w:val="18"/>
                <w:highlight w:val="none"/>
                <w:lang w:val="en-US" w:eastAsia="zh-CN"/>
              </w:rPr>
            </w:pPr>
            <w:r>
              <w:rPr>
                <w:rFonts w:hint="eastAsia" w:ascii="宋体" w:hAnsi="宋体" w:eastAsia="宋体" w:cs="宋体"/>
                <w:i w:val="0"/>
                <w:iCs w:val="0"/>
                <w:caps w:val="0"/>
                <w:color w:val="333333"/>
                <w:spacing w:val="0"/>
                <w:kern w:val="2"/>
                <w:sz w:val="18"/>
                <w:szCs w:val="18"/>
                <w:shd w:val="clear" w:fill="FFFFFF"/>
                <w:lang w:val="en-US" w:eastAsia="zh-CN" w:bidi="ar-SA"/>
              </w:rPr>
              <w:t>半乳甘露聚糖：</w:t>
            </w:r>
            <w:r>
              <w:rPr>
                <w:rFonts w:hint="eastAsia" w:ascii="宋体" w:hAnsi="宋体" w:eastAsia="宋体" w:cs="宋体"/>
                <w:sz w:val="18"/>
                <w:szCs w:val="18"/>
                <w:lang w:val="en-US" w:eastAsia="zh-CN"/>
              </w:rPr>
              <w:t>≤1.5%</w:t>
            </w:r>
          </w:p>
          <w:p>
            <w:pPr>
              <w:pStyle w:val="51"/>
              <w:ind w:left="0" w:leftChars="0" w:firstLine="0" w:firstLineChars="0"/>
              <w:jc w:val="left"/>
              <w:rPr>
                <w:rFonts w:hint="eastAsia" w:ascii="宋体" w:hAnsi="宋体" w:eastAsia="宋体" w:cs="宋体"/>
                <w:i w:val="0"/>
                <w:iCs w:val="0"/>
                <w:caps w:val="0"/>
                <w:color w:val="333333"/>
                <w:spacing w:val="0"/>
                <w:kern w:val="2"/>
                <w:sz w:val="18"/>
                <w:szCs w:val="18"/>
                <w:shd w:val="clear" w:fill="FFFFFF"/>
                <w:lang w:val="en-US" w:eastAsia="zh-CN" w:bidi="ar-SA"/>
              </w:rPr>
            </w:pPr>
            <w:r>
              <w:rPr>
                <w:rFonts w:hint="eastAsia" w:ascii="宋体" w:hAnsi="宋体" w:eastAsia="宋体" w:cs="宋体"/>
                <w:i w:val="0"/>
                <w:iCs w:val="0"/>
                <w:caps w:val="0"/>
                <w:color w:val="333333"/>
                <w:spacing w:val="0"/>
                <w:kern w:val="2"/>
                <w:sz w:val="18"/>
                <w:szCs w:val="18"/>
                <w:shd w:val="clear" w:fill="FFFFFF"/>
                <w:lang w:val="en-US" w:eastAsia="zh-CN" w:bidi="ar-SA"/>
              </w:rPr>
              <w:t>低聚异麦芽糖：</w:t>
            </w:r>
            <w:r>
              <w:rPr>
                <w:rFonts w:hint="eastAsia" w:ascii="宋体" w:hAnsi="宋体" w:eastAsia="宋体" w:cs="宋体"/>
                <w:sz w:val="18"/>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pStyle w:val="51"/>
              <w:ind w:left="0" w:leftChars="0" w:firstLine="0" w:firstLineChars="0"/>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4</w:t>
            </w:r>
          </w:p>
        </w:tc>
        <w:tc>
          <w:tcPr>
            <w:tcW w:w="1663" w:type="dxa"/>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干物质（固形物）/可溶性固形物含量（适用于液态产品）/（%）</w:t>
            </w:r>
          </w:p>
        </w:tc>
        <w:tc>
          <w:tcPr>
            <w:tcW w:w="2756" w:type="dxa"/>
            <w:gridSpan w:val="2"/>
            <w:vAlign w:val="center"/>
          </w:tcPr>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低聚果糖：蔗糖来源≥75；植物来源≥70</w:t>
            </w:r>
          </w:p>
          <w:p>
            <w:pPr>
              <w:pStyle w:val="51"/>
              <w:ind w:left="0" w:leftChars="0" w:firstLine="0" w:firstLine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低聚半乳糖：≥73</w:t>
            </w:r>
          </w:p>
        </w:tc>
        <w:tc>
          <w:tcPr>
            <w:tcW w:w="3379" w:type="dxa"/>
            <w:vAlign w:val="center"/>
          </w:tcPr>
          <w:p>
            <w:pPr>
              <w:pStyle w:val="51"/>
              <w:ind w:left="0" w:leftChars="0" w:firstLine="0" w:firstLineChars="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pStyle w:val="51"/>
              <w:keepNext w:val="0"/>
              <w:keepLines w:val="0"/>
              <w:pageBreakBefore w:val="0"/>
              <w:widowControl w:val="0"/>
              <w:kinsoku/>
              <w:wordWrap/>
              <w:overflowPunct/>
              <w:topLinePunct w:val="0"/>
              <w:autoSpaceDE/>
              <w:autoSpaceDN/>
              <w:bidi w:val="0"/>
              <w:adjustRightInd w:val="0"/>
              <w:snapToGrid/>
              <w:ind w:left="0" w:leftChars="0" w:firstLine="360" w:firstLineChars="200"/>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vertAlign w:val="superscript"/>
                <w:lang w:val="en-US" w:eastAsia="zh-CN"/>
              </w:rPr>
              <w:t xml:space="preserve"> a</w:t>
            </w:r>
            <w:r>
              <w:rPr>
                <w:rFonts w:hint="eastAsia" w:ascii="宋体" w:hAnsi="宋体" w:eastAsia="宋体" w:cs="宋体"/>
                <w:sz w:val="18"/>
                <w:szCs w:val="18"/>
                <w:lang w:val="en-US" w:eastAsia="zh-CN"/>
              </w:rPr>
              <w:t xml:space="preserve"> </w:t>
            </w:r>
            <w:r>
              <w:rPr>
                <w:rFonts w:hint="eastAsia" w:ascii="宋体" w:hAnsi="宋体" w:eastAsia="宋体" w:cs="宋体"/>
                <w:sz w:val="18"/>
                <w:szCs w:val="18"/>
                <w:highlight w:val="none"/>
                <w:lang w:val="en-US" w:eastAsia="zh-CN"/>
              </w:rPr>
              <w:t>其他益生元或</w:t>
            </w:r>
            <w:r>
              <w:rPr>
                <w:rFonts w:hint="eastAsia" w:ascii="宋体" w:hAnsi="宋体" w:eastAsia="宋体" w:cs="宋体"/>
                <w:sz w:val="18"/>
                <w:szCs w:val="18"/>
                <w:lang w:val="en-US" w:eastAsia="zh-CN"/>
              </w:rPr>
              <w:t>具有潜在益生元特性</w:t>
            </w:r>
            <w:r>
              <w:rPr>
                <w:rFonts w:hint="eastAsia" w:ascii="宋体" w:hAnsi="宋体" w:eastAsia="宋体" w:cs="宋体"/>
                <w:sz w:val="18"/>
                <w:szCs w:val="18"/>
                <w:highlight w:val="none"/>
                <w:lang w:val="en-US" w:eastAsia="zh-CN"/>
              </w:rPr>
              <w:t>产品的功能性成分含量应符合相应国家标准、行业标准及有关文件的规定，没有相应规定的其功能性成分含量应在50%以上。</w:t>
            </w:r>
          </w:p>
        </w:tc>
      </w:tr>
    </w:tbl>
    <w:p>
      <w:pPr>
        <w:pStyle w:val="72"/>
        <w:spacing w:before="156" w:after="156"/>
      </w:pPr>
      <w:bookmarkStart w:id="116" w:name="_Toc418"/>
      <w:r>
        <w:rPr>
          <w:rFonts w:hint="eastAsia"/>
          <w:lang w:val="en-US" w:eastAsia="zh-CN"/>
        </w:rPr>
        <w:t>卫生指标</w:t>
      </w:r>
    </w:p>
    <w:p>
      <w:pPr>
        <w:pStyle w:val="83"/>
        <w:bidi w:val="0"/>
        <w:rPr>
          <w:rFonts w:hint="eastAsia" w:ascii="Times New Roman" w:hAnsi="Times New Roman" w:eastAsia="宋体" w:cs="Times New Roman"/>
          <w:color w:val="auto"/>
          <w:highlight w:val="none"/>
          <w:lang w:val="en-US" w:eastAsia="zh-CN"/>
        </w:rPr>
      </w:pPr>
      <w:r>
        <w:rPr>
          <w:rFonts w:hint="eastAsia" w:ascii="Times New Roman" w:eastAsia="宋体" w:cs="Times New Roman"/>
          <w:color w:val="auto"/>
          <w:highlight w:val="none"/>
          <w:lang w:val="en-US" w:eastAsia="zh-CN"/>
        </w:rPr>
        <w:t>产品</w:t>
      </w:r>
      <w:r>
        <w:rPr>
          <w:rFonts w:hint="eastAsia" w:ascii="Times New Roman" w:hAnsi="Times New Roman" w:eastAsia="宋体" w:cs="Times New Roman"/>
          <w:color w:val="auto"/>
          <w:highlight w:val="none"/>
          <w:lang w:val="en-US" w:eastAsia="zh-CN"/>
        </w:rPr>
        <w:t>污染物限量应符合GB 2762的要求，微生物指标应符合表</w:t>
      </w:r>
      <w:r>
        <w:rPr>
          <w:rFonts w:hint="eastAsia" w:asci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的规定。</w:t>
      </w:r>
    </w:p>
    <w:p>
      <w:pPr>
        <w:pStyle w:val="51"/>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 xml:space="preserve">表3 </w:t>
      </w:r>
      <w:r>
        <w:rPr>
          <w:rFonts w:hint="eastAsia" w:ascii="黑体" w:hAnsi="黑体" w:eastAsia="黑体" w:cs="黑体"/>
          <w:color w:val="auto"/>
          <w:highlight w:val="none"/>
          <w:lang w:val="en-US" w:eastAsia="zh-CN"/>
        </w:rPr>
        <w:t>微生物指标</w:t>
      </w:r>
    </w:p>
    <w:tbl>
      <w:tblPr>
        <w:tblStyle w:val="24"/>
        <w:tblW w:w="0" w:type="auto"/>
        <w:tblInd w:w="11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536"/>
        <w:gridCol w:w="39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7" w:type="dxa"/>
            <w:tcBorders>
              <w:bottom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3536" w:type="dxa"/>
            <w:tcBorders>
              <w:bottom w:val="single" w:color="auto" w:sz="8" w:space="0"/>
            </w:tcBorders>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微生物</w:t>
            </w:r>
          </w:p>
        </w:tc>
        <w:tc>
          <w:tcPr>
            <w:tcW w:w="3937" w:type="dxa"/>
            <w:tcBorders>
              <w:bottom w:val="single" w:color="auto" w:sz="8" w:space="0"/>
            </w:tcBorders>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8" w:space="0"/>
            </w:tcBorders>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3536" w:type="dxa"/>
            <w:tcBorders>
              <w:top w:val="single" w:color="auto" w:sz="8" w:space="0"/>
            </w:tcBorders>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菌落总数/（CFU/g或CFU/mL）</w:t>
            </w:r>
          </w:p>
        </w:tc>
        <w:tc>
          <w:tcPr>
            <w:tcW w:w="3937" w:type="dxa"/>
            <w:tcBorders>
              <w:top w:val="single" w:color="auto" w:sz="8" w:space="0"/>
            </w:tcBorders>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3536"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大肠菌群/（MPN/g或MPN/mL）</w:t>
            </w:r>
          </w:p>
        </w:tc>
        <w:tc>
          <w:tcPr>
            <w:tcW w:w="3937"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3536"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酵母菌/（CFU/g或CFU/mL）</w:t>
            </w:r>
          </w:p>
        </w:tc>
        <w:tc>
          <w:tcPr>
            <w:tcW w:w="3937"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3536"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霉菌/（CFU/g或CFU/mL）</w:t>
            </w:r>
          </w:p>
        </w:tc>
        <w:tc>
          <w:tcPr>
            <w:tcW w:w="3937"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51"/>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3536"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致病菌（沙门氏菌、志贺氏菌、金黄色葡萄球菌）</w:t>
            </w:r>
          </w:p>
        </w:tc>
        <w:tc>
          <w:tcPr>
            <w:tcW w:w="3937" w:type="dxa"/>
            <w:vAlign w:val="center"/>
          </w:tcPr>
          <w:p>
            <w:pPr>
              <w:pStyle w:val="51"/>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不应检出</w:t>
            </w:r>
          </w:p>
        </w:tc>
      </w:tr>
    </w:tbl>
    <w:p>
      <w:pPr>
        <w:pStyle w:val="83"/>
        <w:keepNext w:val="0"/>
        <w:keepLines w:val="0"/>
        <w:pageBreakBefore w:val="0"/>
        <w:widowControl/>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eastAsia="宋体" w:cs="Times New Roman"/>
          <w:color w:val="auto"/>
          <w:highlight w:val="none"/>
          <w:lang w:val="en-US" w:eastAsia="zh-CN"/>
        </w:rPr>
        <w:t>棉子糖的总砷、重金属及微生物指标应符合</w:t>
      </w:r>
      <w:r>
        <w:rPr>
          <w:rFonts w:hint="default" w:ascii="Times New Roman" w:hAnsi="Times New Roman" w:eastAsia="宋体" w:cs="Times New Roman"/>
          <w:color w:val="000000"/>
          <w:kern w:val="0"/>
          <w:szCs w:val="21"/>
          <w:lang w:val="en-US" w:eastAsia="zh-CN" w:bidi="ar"/>
        </w:rPr>
        <w:t>GB</w:t>
      </w:r>
      <w:r>
        <w:rPr>
          <w:rFonts w:hint="eastAsia" w:ascii="Times New Roman" w:hAnsi="Times New Roman" w:eastAsia="宋体" w:cs="Times New Roman"/>
          <w:color w:val="000000"/>
          <w:kern w:val="0"/>
          <w:szCs w:val="21"/>
          <w:lang w:val="en-US" w:eastAsia="zh-CN" w:bidi="ar"/>
        </w:rPr>
        <w:t xml:space="preserve"> 31618的要求。</w:t>
      </w:r>
    </w:p>
    <w:p>
      <w:pPr>
        <w:pStyle w:val="83"/>
        <w:bidi w:val="0"/>
        <w:rPr>
          <w:rFonts w:hint="eastAsia"/>
          <w:lang w:val="en-US" w:eastAsia="zh-CN"/>
        </w:rPr>
      </w:pPr>
      <w:r>
        <w:rPr>
          <w:rFonts w:hint="eastAsia" w:ascii="Times New Roman" w:hAnsi="Times New Roman" w:eastAsia="宋体" w:cs="Times New Roman"/>
          <w:color w:val="auto"/>
          <w:highlight w:val="none"/>
          <w:lang w:val="en-US" w:eastAsia="zh-CN"/>
        </w:rPr>
        <w:t>半乳甘露聚糖的铅和总砷应符合GB 1886.301的</w:t>
      </w:r>
      <w:r>
        <w:rPr>
          <w:rFonts w:hint="eastAsia" w:ascii="宋体" w:hAnsi="宋体" w:eastAsia="宋体" w:cs="宋体"/>
          <w:kern w:val="2"/>
          <w:sz w:val="21"/>
          <w:szCs w:val="21"/>
          <w:lang w:val="en-US" w:eastAsia="zh-CN" w:bidi="ar-SA"/>
        </w:rPr>
        <w:t>要求。</w:t>
      </w:r>
    </w:p>
    <w:bookmarkEnd w:id="116"/>
    <w:p>
      <w:pPr>
        <w:pStyle w:val="72"/>
        <w:spacing w:before="156" w:after="156"/>
      </w:pPr>
      <w:bookmarkStart w:id="117" w:name="_Toc25936"/>
      <w:r>
        <w:rPr>
          <w:rFonts w:hint="eastAsia"/>
          <w:lang w:val="en-US" w:eastAsia="zh-CN"/>
        </w:rPr>
        <w:t>食品添加剂和</w:t>
      </w:r>
      <w:r>
        <w:rPr>
          <w:rFonts w:hint="eastAsia" w:hAnsi="黑体"/>
          <w:color w:val="000000"/>
          <w:lang w:val="en-US" w:eastAsia="zh-CN" w:bidi="ar"/>
        </w:rPr>
        <w:t>营养</w:t>
      </w:r>
      <w:r>
        <w:rPr>
          <w:rFonts w:hint="eastAsia"/>
          <w:lang w:val="en-US" w:eastAsia="zh-CN"/>
        </w:rPr>
        <w:t>强化剂</w:t>
      </w:r>
      <w:bookmarkEnd w:id="117"/>
    </w:p>
    <w:p>
      <w:pPr>
        <w:pStyle w:val="83"/>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r>
        <w:rPr>
          <w:rFonts w:hint="eastAsia" w:ascii="Times New Roman" w:eastAsia="宋体" w:cs="Times New Roman"/>
          <w:kern w:val="2"/>
          <w:sz w:val="21"/>
          <w:szCs w:val="21"/>
          <w:lang w:val="en-US" w:eastAsia="zh-CN" w:bidi="ar-SA"/>
        </w:rPr>
        <w:t>食品添加剂的使用</w:t>
      </w:r>
      <w:r>
        <w:rPr>
          <w:rFonts w:hint="eastAsia" w:ascii="Times New Roman" w:hAnsi="Times New Roman" w:eastAsia="宋体" w:cs="Times New Roman"/>
          <w:kern w:val="2"/>
          <w:sz w:val="21"/>
          <w:szCs w:val="21"/>
          <w:lang w:val="en-US" w:eastAsia="zh-CN" w:bidi="ar-SA"/>
        </w:rPr>
        <w:t xml:space="preserve">应符合GB </w:t>
      </w:r>
      <w:r>
        <w:rPr>
          <w:rFonts w:hint="eastAsia" w:ascii="Times New Roman" w:eastAsia="宋体" w:cs="Times New Roman"/>
          <w:kern w:val="2"/>
          <w:sz w:val="21"/>
          <w:szCs w:val="21"/>
          <w:lang w:val="en-US" w:eastAsia="zh-CN" w:bidi="ar-SA"/>
        </w:rPr>
        <w:t>2760</w:t>
      </w:r>
      <w:r>
        <w:rPr>
          <w:rFonts w:hint="eastAsia" w:ascii="Times New Roman" w:hAnsi="Times New Roman" w:eastAsia="宋体" w:cs="Times New Roman"/>
          <w:kern w:val="2"/>
          <w:sz w:val="21"/>
          <w:szCs w:val="21"/>
          <w:lang w:val="en-US" w:eastAsia="zh-CN" w:bidi="ar-SA"/>
        </w:rPr>
        <w:t>的规定</w:t>
      </w:r>
      <w:r>
        <w:rPr>
          <w:rFonts w:hint="eastAsia"/>
          <w:lang w:val="en-US" w:eastAsia="zh-CN"/>
        </w:rPr>
        <w:t>。</w:t>
      </w:r>
    </w:p>
    <w:p>
      <w:pPr>
        <w:pStyle w:val="83"/>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rPr>
      </w:pPr>
      <w:r>
        <w:rPr>
          <w:rFonts w:hint="eastAsia" w:ascii="Times New Roman" w:eastAsia="宋体" w:cs="Times New Roman"/>
          <w:highlight w:val="none"/>
          <w:lang w:val="en-US" w:eastAsia="zh-CN"/>
        </w:rPr>
        <w:t>食品</w:t>
      </w:r>
      <w:r>
        <w:rPr>
          <w:rFonts w:hint="eastAsia" w:ascii="Times New Roman" w:hAnsi="Times New Roman" w:eastAsia="宋体" w:cs="Times New Roman"/>
          <w:highlight w:val="none"/>
          <w:lang w:val="en-US" w:eastAsia="zh-CN"/>
        </w:rPr>
        <w:t>营养</w:t>
      </w:r>
      <w:r>
        <w:rPr>
          <w:rFonts w:hint="eastAsia" w:ascii="Times New Roman" w:eastAsia="宋体" w:cs="Times New Roman"/>
          <w:lang w:val="en-US" w:eastAsia="zh-CN"/>
        </w:rPr>
        <w:t>强化剂的使用应符合GB 14880的规定</w:t>
      </w:r>
      <w:r>
        <w:rPr>
          <w:rFonts w:hint="default" w:ascii="Times New Roman" w:hAnsi="Times New Roman" w:eastAsia="宋体" w:cs="Times New Roman"/>
          <w:lang w:val="en-US" w:eastAsia="zh-CN"/>
        </w:rPr>
        <w:t>。</w:t>
      </w:r>
    </w:p>
    <w:p>
      <w:pPr>
        <w:pStyle w:val="72"/>
        <w:spacing w:before="156" w:after="156"/>
        <w:rPr>
          <w:rFonts w:hint="default"/>
        </w:rPr>
      </w:pPr>
      <w:bookmarkStart w:id="118" w:name="_Toc29221"/>
      <w:r>
        <w:rPr>
          <w:rFonts w:hint="eastAsia"/>
          <w:lang w:val="en-US" w:eastAsia="zh-CN"/>
        </w:rPr>
        <w:t>净</w:t>
      </w:r>
      <w:r>
        <w:rPr>
          <w:rFonts w:hint="eastAsia" w:hAnsi="黑体"/>
          <w:color w:val="000000"/>
          <w:lang w:val="en-US" w:eastAsia="zh-CN" w:bidi="ar"/>
        </w:rPr>
        <w:t>含量</w:t>
      </w:r>
      <w:bookmarkEnd w:id="118"/>
    </w:p>
    <w:p>
      <w:pPr>
        <w:pStyle w:val="51"/>
        <w:rPr>
          <w:rFonts w:hint="default"/>
          <w:lang w:val="en-US" w:eastAsia="zh-CN"/>
        </w:rPr>
      </w:pPr>
      <w:r>
        <w:rPr>
          <w:rFonts w:hint="eastAsia"/>
          <w:lang w:val="en-US" w:eastAsia="zh-CN"/>
        </w:rPr>
        <w:t>应符合《定量包装商品计量监督管理办法》规定。</w:t>
      </w:r>
    </w:p>
    <w:p>
      <w:pPr>
        <w:pStyle w:val="48"/>
        <w:rPr>
          <w:rFonts w:hint="eastAsia"/>
        </w:rPr>
      </w:pPr>
      <w:bookmarkStart w:id="119" w:name="_Toc289"/>
      <w:r>
        <w:rPr>
          <w:rFonts w:hint="eastAsia"/>
          <w:lang w:val="en-US" w:eastAsia="zh-CN"/>
        </w:rPr>
        <w:t>测试</w:t>
      </w:r>
      <w:r>
        <w:rPr>
          <w:rFonts w:hint="eastAsia"/>
        </w:rPr>
        <w:t>方法</w:t>
      </w:r>
      <w:bookmarkEnd w:id="119"/>
    </w:p>
    <w:p>
      <w:pPr>
        <w:pStyle w:val="63"/>
        <w:rPr>
          <w:rFonts w:cs="Times New Roman"/>
          <w:highlight w:val="none"/>
        </w:rPr>
      </w:pPr>
      <w:bookmarkStart w:id="120" w:name="_Toc1475"/>
      <w:r>
        <w:rPr>
          <w:rFonts w:hint="eastAsia" w:cs="Times New Roman"/>
          <w:highlight w:val="none"/>
        </w:rPr>
        <w:t>感官要求</w:t>
      </w:r>
      <w:bookmarkEnd w:id="120"/>
    </w:p>
    <w:p>
      <w:pPr>
        <w:autoSpaceDE w:val="0"/>
        <w:autoSpaceDN w:val="0"/>
        <w:ind w:firstLine="420" w:firstLineChars="200"/>
        <w:rPr>
          <w:rFonts w:hint="default"/>
          <w:highlight w:val="none"/>
          <w:lang w:val="en-US" w:eastAsia="zh-CN"/>
        </w:rPr>
      </w:pPr>
      <w:r>
        <w:rPr>
          <w:rFonts w:hint="eastAsia" w:ascii="Times New Roman" w:hAnsi="Times New Roman" w:eastAsia="宋体" w:cs="Times New Roman"/>
          <w:kern w:val="0"/>
          <w:highlight w:val="none"/>
          <w:lang w:val="en-US" w:eastAsia="zh-CN"/>
        </w:rPr>
        <w:t>取适量试样置于清洁、干燥的白瓷盘或烧杯中，在自然光下，观察其色泽和状态，并嗅品其味（品尝前，应漱口）</w:t>
      </w:r>
      <w:r>
        <w:rPr>
          <w:rFonts w:hint="eastAsia" w:ascii="Times New Roman" w:hAnsi="Times New Roman" w:eastAsia="宋体" w:cs="Times New Roman"/>
          <w:kern w:val="0"/>
          <w:highlight w:val="none"/>
        </w:rPr>
        <w:t>。</w:t>
      </w:r>
    </w:p>
    <w:p>
      <w:pPr>
        <w:pStyle w:val="63"/>
        <w:rPr>
          <w:rFonts w:ascii="宋体" w:cs="宋体"/>
          <w:highlight w:val="none"/>
        </w:rPr>
      </w:pPr>
      <w:bookmarkStart w:id="121" w:name="_Toc11874"/>
      <w:r>
        <w:rPr>
          <w:rFonts w:hint="eastAsia" w:hAnsi="黑体"/>
          <w:highlight w:val="none"/>
        </w:rPr>
        <w:t>理化指标</w:t>
      </w:r>
      <w:bookmarkEnd w:id="121"/>
    </w:p>
    <w:p>
      <w:pPr>
        <w:pStyle w:val="72"/>
        <w:spacing w:before="156" w:after="156"/>
        <w:rPr>
          <w:highlight w:val="none"/>
        </w:rPr>
      </w:pPr>
      <w:r>
        <w:rPr>
          <w:rFonts w:hint="eastAsia"/>
          <w:highlight w:val="none"/>
          <w:lang w:val="en-US" w:eastAsia="zh-CN"/>
        </w:rPr>
        <w:t>功能性成分含量</w:t>
      </w:r>
    </w:p>
    <w:p>
      <w:pPr>
        <w:pStyle w:val="51"/>
        <w:keepNext w:val="0"/>
        <w:keepLines w:val="0"/>
        <w:pageBreakBefore w:val="0"/>
        <w:widowControl w:val="0"/>
        <w:kinsoku/>
        <w:wordWrap/>
        <w:overflowPunct/>
        <w:topLinePunct w:val="0"/>
        <w:autoSpaceDE/>
        <w:autoSpaceDN/>
        <w:bidi w:val="0"/>
        <w:adjustRightInd w:val="0"/>
        <w:snapToGrid/>
        <w:ind w:left="0" w:leftChars="0" w:firstLine="420" w:firstLineChars="200"/>
        <w:textAlignment w:val="auto"/>
        <w:rPr>
          <w:rFonts w:hint="default" w:cs="Times New Roman"/>
          <w:color w:val="000000"/>
          <w:kern w:val="0"/>
          <w:szCs w:val="21"/>
          <w:lang w:val="en-US" w:eastAsia="zh-CN" w:bidi="ar"/>
        </w:rPr>
      </w:pPr>
      <w:r>
        <w:rPr>
          <w:rFonts w:hint="eastAsia" w:cs="Times New Roman"/>
          <w:color w:val="000000"/>
          <w:kern w:val="0"/>
          <w:szCs w:val="21"/>
          <w:lang w:val="en-US" w:eastAsia="zh-CN" w:bidi="ar"/>
        </w:rPr>
        <w:t>棉子糖含量按</w:t>
      </w:r>
      <w:r>
        <w:rPr>
          <w:rFonts w:hint="default" w:cs="Times New Roman"/>
          <w:color w:val="000000"/>
          <w:kern w:val="0"/>
          <w:szCs w:val="21"/>
          <w:lang w:val="en-US" w:eastAsia="zh-CN" w:bidi="ar"/>
        </w:rPr>
        <w:t>GB</w:t>
      </w:r>
      <w:r>
        <w:rPr>
          <w:rFonts w:hint="eastAsia" w:cs="Times New Roman"/>
          <w:color w:val="000000"/>
          <w:kern w:val="0"/>
          <w:szCs w:val="21"/>
          <w:lang w:val="en-US" w:eastAsia="zh-CN" w:bidi="ar"/>
        </w:rPr>
        <w:t xml:space="preserve"> 31618进行检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；菊粉含量按</w:t>
      </w:r>
      <w:r>
        <w:rPr>
          <w:rFonts w:hint="default" w:cs="Times New Roman"/>
          <w:color w:val="000000"/>
          <w:kern w:val="0"/>
          <w:szCs w:val="21"/>
          <w:lang w:val="en-US" w:eastAsia="zh-CN" w:bidi="ar"/>
        </w:rPr>
        <w:t xml:space="preserve">GB/T </w:t>
      </w:r>
      <w:r>
        <w:rPr>
          <w:rFonts w:hint="eastAsia" w:cs="Times New Roman"/>
          <w:color w:val="000000"/>
          <w:kern w:val="0"/>
          <w:szCs w:val="21"/>
          <w:lang w:val="en-US" w:eastAsia="zh-CN" w:bidi="ar"/>
        </w:rPr>
        <w:t>41377进行检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；低聚果糖含量按</w:t>
      </w:r>
      <w:r>
        <w:rPr>
          <w:rFonts w:hint="default" w:cs="Times New Roman"/>
          <w:color w:val="000000"/>
          <w:kern w:val="0"/>
          <w:szCs w:val="21"/>
          <w:lang w:val="en-US" w:eastAsia="zh-CN" w:bidi="ar"/>
        </w:rPr>
        <w:t xml:space="preserve">GB/T </w:t>
      </w:r>
      <w:r>
        <w:rPr>
          <w:rFonts w:hint="eastAsia" w:cs="Times New Roman"/>
          <w:color w:val="000000"/>
          <w:kern w:val="0"/>
          <w:szCs w:val="21"/>
          <w:lang w:val="en-US" w:eastAsia="zh-CN" w:bidi="ar"/>
        </w:rPr>
        <w:t>23528.2进行检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；低聚半乳糖含量按GB 1903.27进行检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；IMO含量、IG2+P+IG3按</w:t>
      </w:r>
      <w:r>
        <w:rPr>
          <w:rFonts w:hint="default" w:cs="Times New Roman"/>
          <w:color w:val="000000"/>
          <w:kern w:val="0"/>
          <w:szCs w:val="21"/>
          <w:lang w:val="en-US" w:eastAsia="zh-CN" w:bidi="ar"/>
        </w:rPr>
        <w:t xml:space="preserve">GB/T </w:t>
      </w:r>
      <w:r>
        <w:rPr>
          <w:rFonts w:hint="eastAsia" w:cs="Times New Roman"/>
          <w:color w:val="000000"/>
          <w:kern w:val="0"/>
          <w:szCs w:val="21"/>
          <w:lang w:val="en-US" w:eastAsia="zh-CN" w:bidi="ar"/>
        </w:rPr>
        <w:t>20881进行检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；半乳甘露聚糖的总膳食纤维按AOAC 2009.01进行检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；抗性糊精的总膳食纤维按GB/T 22224第二法进行检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；燕麦β-葡聚糖含量按NY/T 2006进行检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w:t>
      </w:r>
      <w:r>
        <w:rPr>
          <w:rFonts w:hint="eastAsia" w:cs="Times New Roman"/>
          <w:sz w:val="18"/>
          <w:szCs w:val="18"/>
          <w:lang w:val="en-US" w:eastAsia="zh-CN"/>
        </w:rPr>
        <w:t>水苏糖含量按</w:t>
      </w:r>
      <w:r>
        <w:rPr>
          <w:rFonts w:hint="eastAsia" w:ascii="宋体" w:hAnsi="宋体" w:eastAsia="宋体" w:cs="宋体"/>
          <w:color w:val="000000"/>
          <w:kern w:val="0"/>
          <w:szCs w:val="21"/>
          <w:lang w:val="en-US" w:eastAsia="zh-CN" w:bidi="ar"/>
        </w:rPr>
        <w:t>QB/T 4260</w:t>
      </w:r>
      <w:r>
        <w:rPr>
          <w:rFonts w:hint="eastAsia" w:cs="Times New Roman"/>
          <w:color w:val="000000"/>
          <w:kern w:val="0"/>
          <w:szCs w:val="21"/>
          <w:lang w:val="en-US" w:eastAsia="zh-CN" w:bidi="ar"/>
        </w:rPr>
        <w:t>进行检</w:t>
      </w:r>
      <w:r>
        <w:rPr>
          <w:rFonts w:hint="eastAsia" w:cs="Times New Roman"/>
          <w:color w:val="000000"/>
          <w:kern w:val="0"/>
          <w:szCs w:val="21"/>
          <w:highlight w:val="none"/>
          <w:lang w:val="en-US" w:eastAsia="zh-CN" w:bidi="ar"/>
        </w:rPr>
        <w:t>测</w:t>
      </w:r>
      <w:r>
        <w:rPr>
          <w:rFonts w:hint="eastAsia" w:cs="Times New Roman"/>
          <w:color w:val="000000"/>
          <w:kern w:val="0"/>
          <w:szCs w:val="21"/>
          <w:lang w:val="en-US" w:eastAsia="zh-CN" w:bidi="ar"/>
        </w:rPr>
        <w:t>。</w:t>
      </w:r>
    </w:p>
    <w:p>
      <w:pPr>
        <w:pStyle w:val="72"/>
        <w:spacing w:before="156" w:after="156"/>
        <w:rPr>
          <w:highlight w:val="none"/>
        </w:rPr>
      </w:pPr>
      <w:r>
        <w:rPr>
          <w:rFonts w:hint="eastAsia"/>
          <w:highlight w:val="none"/>
          <w:lang w:val="en-US" w:eastAsia="zh-CN"/>
        </w:rPr>
        <w:t>干物质（固形物）/可溶性固形物含量</w:t>
      </w:r>
    </w:p>
    <w:p>
      <w:pPr>
        <w:pStyle w:val="51"/>
        <w:rPr>
          <w:rFonts w:hint="default"/>
          <w:lang w:val="en-US"/>
        </w:rPr>
      </w:pPr>
      <w:r>
        <w:rPr>
          <w:rFonts w:hint="eastAsia" w:cs="Times New Roman"/>
          <w:color w:val="000000"/>
          <w:kern w:val="0"/>
          <w:szCs w:val="21"/>
          <w:lang w:val="en-US" w:eastAsia="zh-CN" w:bidi="ar"/>
        </w:rPr>
        <w:t>低聚果糖干物质（固形物）按</w:t>
      </w:r>
      <w:r>
        <w:rPr>
          <w:rFonts w:hint="default" w:cs="Times New Roman"/>
          <w:color w:val="000000"/>
          <w:kern w:val="0"/>
          <w:szCs w:val="21"/>
          <w:lang w:val="en-US" w:eastAsia="zh-CN" w:bidi="ar"/>
        </w:rPr>
        <w:t xml:space="preserve">GB/T </w:t>
      </w:r>
      <w:r>
        <w:rPr>
          <w:rFonts w:hint="eastAsia" w:cs="Times New Roman"/>
          <w:color w:val="000000"/>
          <w:kern w:val="0"/>
          <w:szCs w:val="21"/>
          <w:lang w:val="en-US" w:eastAsia="zh-CN" w:bidi="ar"/>
        </w:rPr>
        <w:t>23528.2进行检</w:t>
      </w:r>
      <w:r>
        <w:rPr>
          <w:rFonts w:hint="eastAsia" w:cs="Times New Roman"/>
          <w:color w:val="000000"/>
          <w:kern w:val="0"/>
          <w:szCs w:val="21"/>
          <w:highlight w:val="none"/>
          <w:lang w:val="en-US" w:eastAsia="zh-CN" w:bidi="ar"/>
        </w:rPr>
        <w:t>测；低聚半乳糖</w:t>
      </w:r>
      <w:r>
        <w:rPr>
          <w:rFonts w:hint="eastAsia" w:cs="Times New Roman"/>
          <w:sz w:val="18"/>
          <w:szCs w:val="18"/>
          <w:lang w:val="en-US" w:eastAsia="zh-CN"/>
        </w:rPr>
        <w:t>可溶性固形物含量</w:t>
      </w:r>
      <w:r>
        <w:rPr>
          <w:rFonts w:hint="eastAsia" w:cs="Times New Roman"/>
          <w:color w:val="000000"/>
          <w:kern w:val="0"/>
          <w:szCs w:val="21"/>
          <w:highlight w:val="none"/>
          <w:lang w:val="en-US" w:eastAsia="zh-CN" w:bidi="ar"/>
        </w:rPr>
        <w:t>按GB 1903.27进行检测；低聚异麦芽糖、抗性糊精</w:t>
      </w:r>
      <w:r>
        <w:rPr>
          <w:rFonts w:hint="eastAsia" w:cs="Times New Roman"/>
          <w:color w:val="000000"/>
          <w:kern w:val="0"/>
          <w:szCs w:val="21"/>
          <w:lang w:val="en-US" w:eastAsia="zh-CN" w:bidi="ar"/>
        </w:rPr>
        <w:t>干物质（固形物）</w:t>
      </w:r>
      <w:r>
        <w:rPr>
          <w:rFonts w:hint="eastAsia" w:cs="Times New Roman"/>
          <w:color w:val="000000"/>
          <w:kern w:val="0"/>
          <w:szCs w:val="21"/>
          <w:highlight w:val="none"/>
          <w:lang w:val="en-US" w:eastAsia="zh-CN" w:bidi="ar"/>
        </w:rPr>
        <w:t>按</w:t>
      </w:r>
      <w:r>
        <w:rPr>
          <w:rFonts w:hint="default" w:cs="Times New Roman"/>
          <w:color w:val="000000"/>
          <w:kern w:val="0"/>
          <w:szCs w:val="21"/>
          <w:highlight w:val="none"/>
          <w:lang w:val="en-US" w:eastAsia="zh-CN" w:bidi="ar"/>
        </w:rPr>
        <w:t xml:space="preserve">GB/T </w:t>
      </w:r>
      <w:r>
        <w:rPr>
          <w:rFonts w:hint="eastAsia" w:cs="Times New Roman"/>
          <w:color w:val="000000"/>
          <w:kern w:val="0"/>
          <w:szCs w:val="21"/>
          <w:highlight w:val="none"/>
          <w:lang w:val="en-US" w:eastAsia="zh-CN" w:bidi="ar"/>
        </w:rPr>
        <w:t>20881进行检测。</w:t>
      </w:r>
    </w:p>
    <w:p>
      <w:pPr>
        <w:pStyle w:val="72"/>
        <w:spacing w:before="156" w:after="156"/>
        <w:rPr>
          <w:highlight w:val="none"/>
        </w:rPr>
      </w:pPr>
      <w:r>
        <w:rPr>
          <w:rFonts w:hint="eastAsia" w:hAnsi="黑体"/>
          <w:highlight w:val="none"/>
        </w:rPr>
        <w:t>水分</w:t>
      </w:r>
    </w:p>
    <w:p>
      <w:pPr>
        <w:pStyle w:val="51"/>
        <w:rPr>
          <w:rFonts w:hint="eastAsia"/>
          <w:highlight w:val="none"/>
          <w:lang w:eastAsia="zh-CN"/>
        </w:rPr>
      </w:pPr>
      <w:r>
        <w:rPr>
          <w:rFonts w:hint="eastAsia"/>
          <w:highlight w:val="none"/>
        </w:rPr>
        <w:t>按照GB 5009.3</w:t>
      </w:r>
      <w:r>
        <w:rPr>
          <w:rFonts w:hint="eastAsia"/>
          <w:highlight w:val="none"/>
          <w:lang w:val="en-US" w:eastAsia="zh-CN"/>
        </w:rPr>
        <w:t>直接干燥法</w:t>
      </w:r>
      <w:r>
        <w:rPr>
          <w:rFonts w:hint="eastAsia"/>
          <w:highlight w:val="none"/>
        </w:rPr>
        <w:t>进行检测</w:t>
      </w:r>
      <w:r>
        <w:rPr>
          <w:rFonts w:hint="eastAsia"/>
          <w:highlight w:val="none"/>
          <w:lang w:eastAsia="zh-CN"/>
        </w:rPr>
        <w:t>。</w:t>
      </w:r>
    </w:p>
    <w:p>
      <w:pPr>
        <w:pStyle w:val="72"/>
        <w:spacing w:before="156" w:after="156"/>
        <w:rPr>
          <w:highlight w:val="none"/>
        </w:rPr>
      </w:pPr>
      <w:r>
        <w:rPr>
          <w:rFonts w:hint="eastAsia" w:hAnsi="黑体"/>
          <w:highlight w:val="none"/>
          <w:lang w:val="en-US" w:eastAsia="zh-CN"/>
        </w:rPr>
        <w:t>灰</w:t>
      </w:r>
      <w:r>
        <w:rPr>
          <w:rFonts w:hint="eastAsia" w:hAnsi="黑体"/>
          <w:highlight w:val="none"/>
        </w:rPr>
        <w:t>分</w:t>
      </w:r>
    </w:p>
    <w:p>
      <w:pPr>
        <w:pStyle w:val="51"/>
        <w:rPr>
          <w:rFonts w:hint="eastAsia"/>
          <w:highlight w:val="none"/>
          <w:lang w:eastAsia="zh-CN"/>
        </w:rPr>
      </w:pPr>
      <w:r>
        <w:rPr>
          <w:rFonts w:hint="eastAsia" w:cs="Times New Roman"/>
          <w:color w:val="000000"/>
          <w:kern w:val="0"/>
          <w:szCs w:val="21"/>
          <w:lang w:val="en-US" w:eastAsia="zh-CN" w:bidi="ar"/>
        </w:rPr>
        <w:t>低聚异麦芽糖按</w:t>
      </w:r>
      <w:r>
        <w:rPr>
          <w:rFonts w:hint="default" w:cs="Times New Roman"/>
          <w:color w:val="000000"/>
          <w:kern w:val="0"/>
          <w:szCs w:val="21"/>
          <w:lang w:val="en-US" w:eastAsia="zh-CN" w:bidi="ar"/>
        </w:rPr>
        <w:t xml:space="preserve">GB/T </w:t>
      </w:r>
      <w:r>
        <w:rPr>
          <w:rFonts w:hint="eastAsia" w:cs="Times New Roman"/>
          <w:color w:val="000000"/>
          <w:kern w:val="0"/>
          <w:szCs w:val="21"/>
          <w:lang w:val="en-US" w:eastAsia="zh-CN" w:bidi="ar"/>
        </w:rPr>
        <w:t>208</w:t>
      </w:r>
      <w:r>
        <w:rPr>
          <w:rFonts w:hint="eastAsia" w:ascii="Times New Roman" w:hAnsi="Times New Roman" w:eastAsia="宋体" w:cs="Times New Roman"/>
          <w:color w:val="000000"/>
          <w:kern w:val="0"/>
          <w:szCs w:val="21"/>
          <w:lang w:val="en-US" w:eastAsia="zh-CN" w:bidi="ar"/>
        </w:rPr>
        <w:t>81进行检测</w:t>
      </w:r>
      <w:r>
        <w:rPr>
          <w:rFonts w:hint="eastAsia" w:cs="Times New Roman"/>
          <w:color w:val="000000"/>
          <w:kern w:val="0"/>
          <w:szCs w:val="21"/>
          <w:lang w:val="en-US" w:eastAsia="zh-CN" w:bidi="ar"/>
        </w:rPr>
        <w:t>；其他</w:t>
      </w:r>
      <w:r>
        <w:rPr>
          <w:rFonts w:hint="eastAsia"/>
          <w:highlight w:val="none"/>
        </w:rPr>
        <w:t>按GB 5009.</w:t>
      </w:r>
      <w:r>
        <w:rPr>
          <w:rFonts w:hint="eastAsia"/>
          <w:highlight w:val="none"/>
          <w:lang w:val="en-US" w:eastAsia="zh-CN"/>
        </w:rPr>
        <w:t>4或相应产品国家、行业标准要求</w:t>
      </w:r>
      <w:r>
        <w:rPr>
          <w:rFonts w:hint="eastAsia"/>
          <w:highlight w:val="none"/>
        </w:rPr>
        <w:t>进行检测</w:t>
      </w:r>
      <w:r>
        <w:rPr>
          <w:rFonts w:hint="eastAsia"/>
          <w:highlight w:val="none"/>
          <w:lang w:eastAsia="zh-CN"/>
        </w:rPr>
        <w:t>。</w:t>
      </w:r>
    </w:p>
    <w:p>
      <w:pPr>
        <w:pStyle w:val="63"/>
        <w:rPr>
          <w:highlight w:val="none"/>
        </w:rPr>
      </w:pPr>
      <w:bookmarkStart w:id="122" w:name="_Toc19170"/>
      <w:r>
        <w:rPr>
          <w:rFonts w:hint="eastAsia"/>
          <w:highlight w:val="none"/>
          <w:lang w:val="en-US" w:eastAsia="zh-CN"/>
        </w:rPr>
        <w:t>卫生指标</w:t>
      </w:r>
      <w:bookmarkEnd w:id="122"/>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污染物限量</w:t>
      </w:r>
      <w:r>
        <w:rPr>
          <w:rFonts w:hint="eastAsia" w:ascii="Times New Roman" w:eastAsia="宋体" w:cs="Times New Roman"/>
          <w:highlight w:val="none"/>
          <w:lang w:val="en-US" w:eastAsia="zh-CN"/>
        </w:rPr>
        <w:t>按</w:t>
      </w:r>
      <w:r>
        <w:rPr>
          <w:rFonts w:hint="default" w:ascii="Times New Roman" w:hAnsi="Times New Roman" w:eastAsia="宋体" w:cs="Times New Roman"/>
          <w:highlight w:val="none"/>
          <w:lang w:val="en-US" w:eastAsia="zh-CN"/>
        </w:rPr>
        <w:t>GB 2762</w:t>
      </w:r>
      <w:r>
        <w:rPr>
          <w:rFonts w:hint="default" w:ascii="Times New Roman" w:hAnsi="Times New Roman" w:eastAsia="宋体" w:cs="Times New Roman"/>
          <w:highlight w:val="none"/>
        </w:rPr>
        <w:t>规定</w:t>
      </w:r>
      <w:r>
        <w:rPr>
          <w:rFonts w:hint="eastAsia" w:ascii="Times New Roman" w:eastAsia="宋体" w:cs="Times New Roman"/>
          <w:highlight w:val="none"/>
          <w:lang w:val="en-US" w:eastAsia="zh-CN"/>
        </w:rPr>
        <w:t>进行检测</w:t>
      </w:r>
      <w:r>
        <w:rPr>
          <w:rFonts w:hint="default" w:ascii="Times New Roman" w:hAnsi="Times New Roman" w:eastAsia="宋体" w:cs="Times New Roman"/>
          <w:highlight w:val="none"/>
        </w:rPr>
        <w:t>。</w:t>
      </w:r>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菌落总数按GB 4789.2进行检测。</w:t>
      </w:r>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大肠菌群按GB 4789.3进行检测。</w:t>
      </w:r>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霉菌</w:t>
      </w:r>
      <w:r>
        <w:rPr>
          <w:rFonts w:hint="eastAsia" w:ascii="Times New Roman" w:hAnsi="Times New Roman" w:eastAsia="宋体" w:cs="Times New Roman"/>
          <w:highlight w:val="none"/>
          <w:lang w:val="en-US" w:eastAsia="zh-CN"/>
        </w:rPr>
        <w:t>、酵母菌</w:t>
      </w:r>
      <w:r>
        <w:rPr>
          <w:rFonts w:hint="default" w:ascii="Times New Roman" w:hAnsi="Times New Roman" w:eastAsia="宋体" w:cs="Times New Roman"/>
          <w:highlight w:val="none"/>
          <w:lang w:val="en-US" w:eastAsia="zh-CN"/>
        </w:rPr>
        <w:t>按GB 4789.15进行检测。</w:t>
      </w:r>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致病菌按GB 29921进行检测。</w:t>
      </w:r>
    </w:p>
    <w:p>
      <w:pPr>
        <w:pStyle w:val="63"/>
        <w:rPr>
          <w:rFonts w:hint="default"/>
        </w:rPr>
      </w:pPr>
      <w:bookmarkStart w:id="123" w:name="_Toc17526"/>
      <w:r>
        <w:rPr>
          <w:rFonts w:hint="eastAsia"/>
          <w:lang w:val="en-US" w:eastAsia="zh-CN"/>
        </w:rPr>
        <w:t>净含量</w:t>
      </w:r>
      <w:bookmarkEnd w:id="123"/>
    </w:p>
    <w:p>
      <w:pPr>
        <w:pStyle w:val="63"/>
        <w:keepNext w:val="0"/>
        <w:keepLines w:val="0"/>
        <w:pageBreakBefore w:val="0"/>
        <w:widowControl/>
        <w:numPr>
          <w:ilvl w:val="2"/>
          <w:numId w:val="0"/>
        </w:numPr>
        <w:kinsoku/>
        <w:wordWrap/>
        <w:overflowPunct/>
        <w:topLinePunct w:val="0"/>
        <w:autoSpaceDE/>
        <w:autoSpaceDN/>
        <w:bidi w:val="0"/>
        <w:adjustRightInd/>
        <w:snapToGrid/>
        <w:ind w:firstLine="420" w:firstLineChars="200"/>
        <w:textAlignment w:val="auto"/>
        <w:rPr>
          <w:rFonts w:hint="default"/>
          <w:lang w:val="en-US"/>
        </w:rPr>
      </w:pPr>
      <w:bookmarkStart w:id="124" w:name="_Toc19001"/>
      <w:bookmarkStart w:id="125" w:name="_Toc15966"/>
      <w:bookmarkStart w:id="126" w:name="_Toc18000"/>
      <w:bookmarkStart w:id="127" w:name="_Toc22394"/>
      <w:bookmarkStart w:id="128" w:name="_Toc29681"/>
      <w:bookmarkStart w:id="129" w:name="_Toc1655"/>
      <w:r>
        <w:rPr>
          <w:rFonts w:hint="eastAsia" w:ascii="Times New Roman" w:eastAsia="宋体" w:cs="Calibri"/>
          <w:kern w:val="2"/>
          <w:sz w:val="21"/>
          <w:szCs w:val="21"/>
          <w:lang w:val="en-US" w:eastAsia="zh-CN" w:bidi="ar-SA"/>
        </w:rPr>
        <w:t>按</w:t>
      </w:r>
      <w:r>
        <w:rPr>
          <w:rFonts w:hint="eastAsia" w:ascii="Times New Roman" w:hAnsi="Times New Roman" w:eastAsia="宋体" w:cs="Calibri"/>
          <w:kern w:val="2"/>
          <w:sz w:val="21"/>
          <w:szCs w:val="21"/>
          <w:lang w:val="en-US" w:eastAsia="zh-CN" w:bidi="ar-SA"/>
        </w:rPr>
        <w:t>JJF 1070</w:t>
      </w:r>
      <w:r>
        <w:rPr>
          <w:rFonts w:hint="eastAsia" w:ascii="Times New Roman" w:eastAsia="宋体" w:cs="Calibri"/>
          <w:kern w:val="2"/>
          <w:sz w:val="21"/>
          <w:szCs w:val="21"/>
          <w:lang w:val="en-US" w:eastAsia="zh-CN" w:bidi="ar-SA"/>
        </w:rPr>
        <w:t>执行。</w:t>
      </w:r>
      <w:bookmarkEnd w:id="124"/>
      <w:bookmarkEnd w:id="125"/>
      <w:bookmarkEnd w:id="126"/>
      <w:bookmarkEnd w:id="127"/>
      <w:bookmarkEnd w:id="128"/>
      <w:bookmarkEnd w:id="129"/>
    </w:p>
    <w:p>
      <w:pPr>
        <w:pStyle w:val="48"/>
        <w:rPr>
          <w:rFonts w:hint="eastAsia"/>
        </w:rPr>
      </w:pPr>
      <w:bookmarkStart w:id="130" w:name="_Toc13456"/>
      <w:r>
        <w:rPr>
          <w:rFonts w:hint="eastAsia"/>
          <w:lang w:val="en-US" w:eastAsia="zh-CN"/>
        </w:rPr>
        <w:t>检验规则</w:t>
      </w:r>
      <w:bookmarkEnd w:id="130"/>
    </w:p>
    <w:p>
      <w:pPr>
        <w:pStyle w:val="63"/>
        <w:rPr>
          <w:rFonts w:hint="default"/>
          <w:lang w:val="en-US"/>
        </w:rPr>
      </w:pPr>
      <w:bookmarkStart w:id="131" w:name="_Toc23154"/>
      <w:r>
        <w:rPr>
          <w:rFonts w:hint="eastAsia"/>
          <w:lang w:val="en-US" w:eastAsia="zh-CN"/>
        </w:rPr>
        <w:t>组批与抽样</w:t>
      </w:r>
      <w:bookmarkEnd w:id="131"/>
    </w:p>
    <w:p>
      <w:pPr>
        <w:pStyle w:val="72"/>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ascii="Times New Roman" w:hAnsi="Times New Roman" w:eastAsia="宋体" w:cs="Times New Roman"/>
          <w:lang w:val="en-US" w:eastAsia="zh-CN"/>
        </w:rPr>
      </w:pPr>
      <w:r>
        <w:rPr>
          <w:rFonts w:hint="eastAsia" w:ascii="Times New Roman" w:eastAsia="宋体" w:cs="Times New Roman"/>
          <w:lang w:val="en-US" w:eastAsia="zh-CN"/>
        </w:rPr>
        <w:t>以同一批投料、同一工艺、同一班次生产的同一规格的产品为一批，采用随机抽样法从同一批次产品中按照质量的万分之一比例抽取样品，抽样量不少于1 kg或1L</w:t>
      </w:r>
      <w:r>
        <w:rPr>
          <w:rFonts w:hint="default" w:ascii="Times New Roman" w:hAnsi="Times New Roman" w:eastAsia="宋体" w:cs="Times New Roman"/>
          <w:lang w:val="en-US" w:eastAsia="zh-CN"/>
        </w:rPr>
        <w:t>。</w:t>
      </w:r>
    </w:p>
    <w:p>
      <w:pPr>
        <w:pStyle w:val="63"/>
        <w:rPr>
          <w:rFonts w:hint="default"/>
          <w:lang w:val="en-US" w:eastAsia="zh-CN"/>
        </w:rPr>
      </w:pPr>
      <w:bookmarkStart w:id="132" w:name="_Toc29376"/>
      <w:r>
        <w:rPr>
          <w:rFonts w:hint="eastAsia"/>
          <w:lang w:val="en-US" w:eastAsia="zh-CN"/>
        </w:rPr>
        <w:t>出厂检验</w:t>
      </w:r>
      <w:bookmarkEnd w:id="132"/>
    </w:p>
    <w:p>
      <w:pPr>
        <w:pStyle w:val="51"/>
        <w:rPr>
          <w:rFonts w:hint="eastAsia"/>
          <w:lang w:val="en-US" w:eastAsia="zh-CN"/>
        </w:rPr>
      </w:pPr>
      <w:r>
        <w:rPr>
          <w:rFonts w:hint="eastAsia"/>
          <w:lang w:val="en-US" w:eastAsia="zh-CN"/>
        </w:rPr>
        <w:t>每批产品出厂时，应对感官要求、菌落总数、大肠菌群指标进行检验。</w:t>
      </w:r>
    </w:p>
    <w:p>
      <w:pPr>
        <w:pStyle w:val="63"/>
        <w:rPr>
          <w:rFonts w:hint="default"/>
          <w:lang w:val="en-US" w:eastAsia="zh-CN"/>
        </w:rPr>
      </w:pPr>
      <w:bookmarkStart w:id="133" w:name="_Toc2151"/>
      <w:r>
        <w:rPr>
          <w:rFonts w:hint="eastAsia"/>
          <w:lang w:val="en-US" w:eastAsia="zh-CN"/>
        </w:rPr>
        <w:t>型式检验</w:t>
      </w:r>
      <w:bookmarkEnd w:id="133"/>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型式检验项目为本文件</w:t>
      </w:r>
      <w:r>
        <w:rPr>
          <w:rFonts w:hint="eastAsia" w:ascii="Times New Roman" w:eastAsia="宋体" w:cs="Times New Roman"/>
          <w:lang w:val="en-US" w:eastAsia="zh-CN"/>
        </w:rPr>
        <w:t>规定</w:t>
      </w:r>
      <w:r>
        <w:rPr>
          <w:rFonts w:hint="default" w:ascii="Times New Roman" w:hAnsi="Times New Roman" w:eastAsia="宋体" w:cs="Times New Roman"/>
          <w:lang w:val="en-US" w:eastAsia="zh-CN"/>
        </w:rPr>
        <w:t>的所有项目。</w:t>
      </w:r>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正常生产时</w:t>
      </w:r>
      <w:r>
        <w:rPr>
          <w:rFonts w:hint="default" w:ascii="Times New Roman" w:hAnsi="Times New Roman" w:eastAsia="宋体" w:cs="Times New Roman"/>
          <w:lang w:val="en-US" w:eastAsia="zh-CN"/>
        </w:rPr>
        <w:t>每年</w:t>
      </w:r>
      <w:r>
        <w:rPr>
          <w:rFonts w:hint="eastAsia" w:ascii="Times New Roman" w:hAnsi="Times New Roman" w:eastAsia="宋体" w:cs="Times New Roman"/>
          <w:lang w:val="en-US" w:eastAsia="zh-CN"/>
        </w:rPr>
        <w:t>至少</w:t>
      </w:r>
      <w:r>
        <w:rPr>
          <w:rFonts w:hint="default" w:ascii="Times New Roman" w:hAnsi="Times New Roman" w:eastAsia="宋体" w:cs="Times New Roman"/>
          <w:lang w:val="en-US" w:eastAsia="zh-CN"/>
        </w:rPr>
        <w:t>对产品进行1次型式检验。</w:t>
      </w:r>
      <w:r>
        <w:rPr>
          <w:rFonts w:hint="eastAsia" w:ascii="Times New Roman" w:hAnsi="Times New Roman" w:eastAsia="宋体" w:cs="Times New Roman"/>
          <w:lang w:val="en-US" w:eastAsia="zh-CN"/>
        </w:rPr>
        <w:t>有</w:t>
      </w:r>
      <w:r>
        <w:rPr>
          <w:rFonts w:hint="default" w:ascii="Times New Roman" w:hAnsi="Times New Roman" w:eastAsia="宋体" w:cs="Times New Roman"/>
          <w:lang w:val="en-US" w:eastAsia="zh-CN"/>
        </w:rPr>
        <w:t>下列情况之一</w:t>
      </w:r>
      <w:r>
        <w:rPr>
          <w:rFonts w:hint="eastAsia" w:ascii="Times New Roman" w:hAnsi="Times New Roman" w:eastAsia="宋体" w:cs="Times New Roman"/>
          <w:lang w:val="en-US" w:eastAsia="zh-CN"/>
        </w:rPr>
        <w:t>时</w:t>
      </w:r>
      <w:r>
        <w:rPr>
          <w:rFonts w:hint="default" w:ascii="Times New Roman" w:hAnsi="Times New Roman" w:eastAsia="宋体" w:cs="Times New Roman"/>
          <w:lang w:val="en-US" w:eastAsia="zh-CN"/>
        </w:rPr>
        <w:t>，也应进行型式检验：</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新产品投产前；</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主要原辅料、关键工艺或主要设备发生较大变化可能影响产品质量时；</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停产半年及以上后重新恢复生产时；</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出厂检验结果与上次型式检验有较大差异时；</w:t>
      </w:r>
    </w:p>
    <w:p>
      <w:pPr>
        <w:pStyle w:val="51"/>
        <w:numPr>
          <w:ilvl w:val="0"/>
          <w:numId w:val="8"/>
        </w:numPr>
        <w:ind w:left="306" w:leftChars="0" w:firstLine="114" w:firstLineChars="0"/>
        <w:rPr>
          <w:rFonts w:hint="eastAsia" w:cs="Times New Roman"/>
          <w:lang w:val="en-US" w:eastAsia="zh-CN"/>
        </w:rPr>
      </w:pPr>
      <w:r>
        <w:rPr>
          <w:rFonts w:hint="eastAsia" w:cs="Times New Roman"/>
          <w:lang w:val="en-US" w:eastAsia="zh-CN"/>
        </w:rPr>
        <w:t>相关部门提出型式检验要求时。</w:t>
      </w:r>
    </w:p>
    <w:p>
      <w:pPr>
        <w:pStyle w:val="63"/>
        <w:rPr>
          <w:rFonts w:hint="eastAsia" w:cs="Times New Roman"/>
          <w:lang w:val="en-US" w:eastAsia="zh-CN"/>
        </w:rPr>
      </w:pPr>
      <w:bookmarkStart w:id="134" w:name="_Toc30315"/>
      <w:r>
        <w:rPr>
          <w:rFonts w:hint="eastAsia" w:cs="Times New Roman"/>
          <w:lang w:val="en-US" w:eastAsia="zh-CN"/>
        </w:rPr>
        <w:t>判定规则</w:t>
      </w:r>
      <w:bookmarkEnd w:id="134"/>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检验结果全部</w:t>
      </w:r>
      <w:r>
        <w:rPr>
          <w:rFonts w:hint="eastAsia" w:ascii="Times New Roman" w:hAnsi="Times New Roman" w:eastAsia="宋体" w:cs="Times New Roman"/>
          <w:lang w:val="en-US" w:eastAsia="zh-CN"/>
        </w:rPr>
        <w:t>符合本文件要求</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则</w:t>
      </w:r>
      <w:r>
        <w:rPr>
          <w:rFonts w:hint="default" w:ascii="Times New Roman" w:hAnsi="Times New Roman" w:eastAsia="宋体" w:cs="Times New Roman"/>
          <w:lang w:val="en-US" w:eastAsia="zh-CN"/>
        </w:rPr>
        <w:t>判</w:t>
      </w:r>
      <w:r>
        <w:rPr>
          <w:rFonts w:hint="eastAsia" w:ascii="Times New Roman" w:hAnsi="Times New Roman" w:eastAsia="宋体" w:cs="Times New Roman"/>
          <w:lang w:val="en-US" w:eastAsia="zh-CN"/>
        </w:rPr>
        <w:t>该批</w:t>
      </w:r>
      <w:r>
        <w:rPr>
          <w:rFonts w:hint="default" w:ascii="Times New Roman" w:hAnsi="Times New Roman" w:eastAsia="宋体" w:cs="Times New Roman"/>
          <w:lang w:val="en-US" w:eastAsia="zh-CN"/>
        </w:rPr>
        <w:t>产品合格。</w:t>
      </w:r>
    </w:p>
    <w:p>
      <w:pPr>
        <w:pStyle w:val="72"/>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若微生物有1项及以上不符合本文件要求，即判该批产品为不合格。除微生物外的其他项目若有1项及以上不合格，应在同批产品中加倍抽样复检，以复检结果为准。复检若仍有1项及以上不合格，则判该批产品为不合格</w:t>
      </w:r>
      <w:r>
        <w:rPr>
          <w:rFonts w:hint="default" w:ascii="Times New Roman" w:hAnsi="Times New Roman" w:eastAsia="宋体" w:cs="Times New Roman"/>
          <w:lang w:val="en-US" w:eastAsia="zh-CN"/>
        </w:rPr>
        <w:t>。</w:t>
      </w:r>
    </w:p>
    <w:p>
      <w:pPr>
        <w:pStyle w:val="48"/>
        <w:rPr>
          <w:rFonts w:hint="default"/>
          <w:lang w:val="en-US" w:eastAsia="zh-CN"/>
        </w:rPr>
      </w:pPr>
      <w:bookmarkStart w:id="135" w:name="_Toc32618"/>
      <w:r>
        <w:rPr>
          <w:rFonts w:hint="eastAsia"/>
          <w:lang w:val="en-US" w:eastAsia="zh-CN"/>
        </w:rPr>
        <w:t>标志、标签、包装、运输和贮存</w:t>
      </w:r>
      <w:bookmarkEnd w:id="135"/>
    </w:p>
    <w:p>
      <w:pPr>
        <w:pStyle w:val="63"/>
        <w:rPr>
          <w:rFonts w:hint="eastAsia"/>
          <w:lang w:val="en-US" w:eastAsia="zh-CN"/>
        </w:rPr>
      </w:pPr>
      <w:bookmarkStart w:id="136" w:name="_Toc2942"/>
      <w:r>
        <w:rPr>
          <w:rFonts w:hint="eastAsia"/>
          <w:lang w:val="en-US" w:eastAsia="zh-CN"/>
        </w:rPr>
        <w:t>标志、</w:t>
      </w:r>
      <w:r>
        <w:rPr>
          <w:rFonts w:hint="eastAsia"/>
          <w:highlight w:val="none"/>
          <w:lang w:val="en-US" w:eastAsia="zh-CN"/>
        </w:rPr>
        <w:t xml:space="preserve"> 标签</w:t>
      </w:r>
      <w:bookmarkEnd w:id="136"/>
      <w:r>
        <w:rPr>
          <w:rFonts w:hint="eastAsia"/>
          <w:highlight w:val="none"/>
          <w:lang w:val="en-US" w:eastAsia="zh-CN"/>
        </w:rPr>
        <w:t xml:space="preserve"> </w:t>
      </w:r>
    </w:p>
    <w:p>
      <w:pPr>
        <w:pStyle w:val="51"/>
        <w:ind w:left="0" w:leftChars="0" w:firstLine="0" w:firstLineChars="0"/>
        <w:rPr>
          <w:rFonts w:hint="default" w:ascii="Times New Roman" w:hAnsi="Times New Roman" w:eastAsia="宋体" w:cs="Times New Roman"/>
          <w:sz w:val="21"/>
          <w:szCs w:val="21"/>
          <w:lang w:val="en-US" w:eastAsia="zh-CN" w:bidi="ar-SA"/>
        </w:rPr>
      </w:pPr>
      <w:r>
        <w:rPr>
          <w:rFonts w:hint="eastAsia" w:ascii="黑体" w:hAnsi="黑体" w:eastAsia="黑体" w:cs="黑体"/>
          <w:lang w:val="en-US" w:eastAsia="zh-CN"/>
        </w:rPr>
        <w:t xml:space="preserve">9.1.1  </w:t>
      </w:r>
      <w:r>
        <w:rPr>
          <w:rFonts w:hint="default" w:ascii="Times New Roman" w:hAnsi="Times New Roman" w:eastAsia="宋体" w:cs="Times New Roman"/>
          <w:sz w:val="21"/>
          <w:szCs w:val="21"/>
          <w:lang w:val="en-US" w:eastAsia="zh-CN" w:bidi="ar-SA"/>
        </w:rPr>
        <w:t>产品包装储运图示标志应符合GB/T 191的规定。</w:t>
      </w:r>
    </w:p>
    <w:p>
      <w:pPr>
        <w:pStyle w:val="51"/>
        <w:ind w:left="0" w:leftChars="0" w:firstLine="0" w:firstLineChars="0"/>
      </w:pPr>
      <w:r>
        <w:rPr>
          <w:rFonts w:hint="eastAsia" w:ascii="黑体" w:hAnsi="黑体" w:eastAsia="黑体" w:cs="黑体"/>
          <w:lang w:val="en-US" w:eastAsia="zh-CN"/>
        </w:rPr>
        <w:t>9.1.2</w:t>
      </w:r>
      <w:r>
        <w:rPr>
          <w:rFonts w:hint="eastAsia" w:ascii="Verdana" w:hAnsi="Verdana" w:cs="Verdana"/>
          <w:i w:val="0"/>
          <w:iCs w:val="0"/>
          <w:caps w:val="0"/>
          <w:color w:val="333333"/>
          <w:spacing w:val="0"/>
          <w:sz w:val="20"/>
          <w:szCs w:val="20"/>
          <w:shd w:val="clear" w:fill="FFFFFF"/>
          <w:lang w:val="en-US" w:eastAsia="zh-CN"/>
        </w:rPr>
        <w:t xml:space="preserve"> </w:t>
      </w:r>
      <w:r>
        <w:rPr>
          <w:rFonts w:hint="eastAsia" w:ascii="Times New Roman" w:hAnsi="Times New Roman" w:eastAsia="宋体" w:cs="Times New Roman"/>
          <w:sz w:val="21"/>
          <w:szCs w:val="21"/>
          <w:lang w:val="en-US" w:eastAsia="zh-CN" w:bidi="ar-SA"/>
        </w:rPr>
        <w:t xml:space="preserve"> 产品标签应符合GB 7718、GB 28050的规定，并标明其功能性成分含量。</w:t>
      </w:r>
    </w:p>
    <w:p>
      <w:pPr>
        <w:pStyle w:val="63"/>
        <w:rPr>
          <w:rFonts w:hint="default"/>
          <w:lang w:val="en-US" w:eastAsia="zh-CN"/>
        </w:rPr>
      </w:pPr>
      <w:bookmarkStart w:id="137" w:name="_Toc20862"/>
      <w:r>
        <w:rPr>
          <w:rFonts w:hint="eastAsia"/>
          <w:lang w:val="en-US" w:eastAsia="zh-CN"/>
        </w:rPr>
        <w:t>包装</w:t>
      </w:r>
      <w:bookmarkEnd w:id="137"/>
    </w:p>
    <w:p>
      <w:pPr>
        <w:pStyle w:val="51"/>
        <w:rPr>
          <w:rFonts w:hint="default"/>
          <w:lang w:val="en-US" w:eastAsia="zh-CN"/>
        </w:rPr>
      </w:pPr>
      <w:r>
        <w:rPr>
          <w:rFonts w:hint="eastAsia"/>
          <w:lang w:val="en-US" w:eastAsia="zh-CN"/>
        </w:rPr>
        <w:t>包装应牢固、防潮、整洁、无破碎、无异味。</w:t>
      </w:r>
    </w:p>
    <w:p>
      <w:pPr>
        <w:pStyle w:val="63"/>
        <w:rPr>
          <w:rFonts w:hint="default"/>
          <w:lang w:val="en-US" w:eastAsia="zh-CN"/>
        </w:rPr>
      </w:pPr>
      <w:bookmarkStart w:id="138" w:name="_Toc25208"/>
      <w:r>
        <w:rPr>
          <w:rFonts w:hint="eastAsia"/>
          <w:lang w:val="en-US" w:eastAsia="zh-CN"/>
        </w:rPr>
        <w:t>运输</w:t>
      </w:r>
      <w:bookmarkEnd w:id="138"/>
    </w:p>
    <w:p>
      <w:pPr>
        <w:pStyle w:val="51"/>
        <w:rPr>
          <w:rFonts w:hint="default"/>
          <w:lang w:val="en-US" w:eastAsia="zh-CN"/>
        </w:rPr>
      </w:pPr>
      <w:r>
        <w:rPr>
          <w:rFonts w:hint="eastAsia"/>
          <w:lang w:val="en-US" w:eastAsia="zh-CN"/>
        </w:rPr>
        <w:t>产品运输工具应清洁、无污染，运输过程中应避免日晒、雨淋、重压。不应与有毒、有害、有异味、易挥发、易腐蚀的物品混装混运。</w:t>
      </w:r>
    </w:p>
    <w:p>
      <w:pPr>
        <w:pStyle w:val="63"/>
        <w:rPr>
          <w:rFonts w:hint="default"/>
          <w:lang w:val="en-US" w:eastAsia="zh-CN"/>
        </w:rPr>
      </w:pPr>
      <w:bookmarkStart w:id="139" w:name="_Toc24973"/>
      <w:r>
        <w:rPr>
          <w:rFonts w:hint="eastAsia"/>
          <w:lang w:val="en-US" w:eastAsia="zh-CN"/>
        </w:rPr>
        <w:t>贮存</w:t>
      </w:r>
      <w:bookmarkEnd w:id="139"/>
    </w:p>
    <w:p>
      <w:pPr>
        <w:pStyle w:val="51"/>
        <w:rPr>
          <w:rFonts w:hint="eastAsia"/>
          <w:lang w:val="en-US" w:eastAsia="zh-CN"/>
        </w:rPr>
      </w:pPr>
      <w:r>
        <w:rPr>
          <w:rFonts w:hint="eastAsia"/>
          <w:lang w:val="en-US" w:eastAsia="zh-CN"/>
        </w:rPr>
        <w:t>产品应贮存在清洁、避光、干燥、通风、无虫害和鼠害的成品中，离墙离地15 cm以上。不应与有毒、有害、有异味、易挥发、易腐蚀的物品混存。</w:t>
      </w: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rPr>
          <w:rFonts w:hint="eastAsia"/>
          <w:lang w:val="en-US" w:eastAsia="zh-CN"/>
        </w:rPr>
      </w:pPr>
    </w:p>
    <w:p>
      <w:pPr>
        <w:pStyle w:val="51"/>
        <w:ind w:left="0" w:leftChars="0" w:firstLine="0" w:firstLineChars="0"/>
        <w:jc w:val="center"/>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参 考 文 献</w:t>
      </w:r>
    </w:p>
    <w:p>
      <w:pPr>
        <w:pStyle w:val="51"/>
        <w:ind w:firstLine="360"/>
        <w:rPr>
          <w:rFonts w:hint="eastAsia" w:ascii="宋体" w:hAnsi="宋体" w:eastAsia="宋体" w:cs="宋体"/>
          <w:color w:val="000000"/>
          <w:kern w:val="0"/>
          <w:szCs w:val="21"/>
          <w:lang w:val="en-US" w:eastAsia="zh-CN" w:bidi="ar"/>
        </w:rPr>
      </w:pPr>
    </w:p>
    <w:p>
      <w:pPr>
        <w:pStyle w:val="51"/>
        <w:numPr>
          <w:ilvl w:val="0"/>
          <w:numId w:val="9"/>
        </w:numPr>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1886.301-2018 食品安全国家标准 食品添加剂 半乳甘露聚糖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 1903.27-2022 食品安全国家标准 食品营养强化剂 低聚半乳糖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 1903.40-2022 食品安全国家标准 食品营养强化剂 低聚果糖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 15203-2014  食品安全国家标准 淀粉糖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20881-2017  低聚异麦芽糖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23528.2-2021  低聚糖质量要求 第2部分：低聚果糖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 31618-2014  食品安全国家标准 食品营养强化剂 棉子糖</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 xml:space="preserve">GB/T 35920-2018 </w:t>
      </w:r>
      <w:r>
        <w:rPr>
          <w:rFonts w:hint="eastAsia" w:ascii="宋体" w:hAnsi="宋体" w:cs="宋体"/>
          <w:color w:val="000000"/>
          <w:kern w:val="0"/>
          <w:szCs w:val="21"/>
          <w:lang w:val="en-US" w:eastAsia="zh-CN" w:bidi="ar"/>
        </w:rPr>
        <w:t xml:space="preserve"> </w:t>
      </w:r>
      <w:r>
        <w:rPr>
          <w:rFonts w:hint="eastAsia" w:ascii="宋体" w:hAnsi="宋体" w:eastAsia="宋体" w:cs="宋体"/>
          <w:color w:val="000000"/>
          <w:kern w:val="0"/>
          <w:szCs w:val="21"/>
          <w:lang w:val="en-US" w:eastAsia="zh-CN" w:bidi="ar"/>
        </w:rPr>
        <w:t>低聚糖通用技术规则</w:t>
      </w:r>
    </w:p>
    <w:p>
      <w:pPr>
        <w:pStyle w:val="51"/>
        <w:numPr>
          <w:ilvl w:val="0"/>
          <w:numId w:val="9"/>
        </w:numPr>
        <w:ind w:left="0" w:leftChars="0"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41377-2022  菊粉质量要求</w:t>
      </w:r>
    </w:p>
    <w:p>
      <w:pPr>
        <w:pStyle w:val="51"/>
        <w:numPr>
          <w:ilvl w:val="0"/>
          <w:numId w:val="0"/>
        </w:numPr>
        <w:ind w:leftChars="200"/>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r>
        <w:rPr>
          <w:rFonts w:hint="eastAsia" w:ascii="宋体" w:hAnsi="宋体" w:eastAsia="宋体" w:cs="宋体"/>
          <w:color w:val="000000"/>
          <w:kern w:val="0"/>
          <w:szCs w:val="21"/>
          <w:lang w:val="en-US" w:eastAsia="zh-CN" w:bidi="ar"/>
        </w:rPr>
        <w:t>QB/T 4260-2018 水苏糖</w:t>
      </w:r>
    </w:p>
    <w:p>
      <w:pPr>
        <w:pStyle w:val="51"/>
        <w:numPr>
          <w:ilvl w:val="0"/>
          <w:numId w:val="0"/>
        </w:numPr>
        <w:ind w:leftChars="200"/>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w:t>
      </w:r>
      <w:r>
        <w:rPr>
          <w:rFonts w:hint="eastAsia" w:ascii="宋体" w:hAnsi="宋体" w:eastAsia="宋体" w:cs="宋体"/>
          <w:color w:val="000000"/>
          <w:kern w:val="0"/>
          <w:szCs w:val="21"/>
          <w:lang w:val="en-US" w:eastAsia="zh-CN" w:bidi="ar"/>
        </w:rPr>
        <w:t>T/GDL 1-2019 抗性糊精</w:t>
      </w:r>
    </w:p>
    <w:p>
      <w:pPr>
        <w:pStyle w:val="51"/>
        <w:numPr>
          <w:ilvl w:val="0"/>
          <w:numId w:val="0"/>
        </w:numPr>
        <w:ind w:leftChars="200"/>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r>
        <w:rPr>
          <w:rFonts w:hint="eastAsia" w:ascii="宋体" w:hAnsi="宋体" w:eastAsia="宋体" w:cs="宋体"/>
          <w:color w:val="000000"/>
          <w:kern w:val="0"/>
          <w:szCs w:val="21"/>
          <w:lang w:val="en-US" w:eastAsia="zh-CN" w:bidi="ar"/>
        </w:rPr>
        <w:t>卫生部关于批准低聚半乳糖等新资源食品的公告(卫生部公告2008年第20号)</w:t>
      </w:r>
    </w:p>
    <w:p>
      <w:pPr>
        <w:pStyle w:val="51"/>
        <w:numPr>
          <w:ilvl w:val="0"/>
          <w:numId w:val="0"/>
        </w:numPr>
        <w:ind w:leftChars="200"/>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w:t>
      </w:r>
      <w:r>
        <w:rPr>
          <w:rFonts w:hint="eastAsia" w:ascii="宋体" w:hAnsi="宋体" w:eastAsia="宋体" w:cs="宋体"/>
          <w:color w:val="000000"/>
          <w:kern w:val="0"/>
          <w:szCs w:val="21"/>
          <w:lang w:val="en-US" w:eastAsia="zh-CN" w:bidi="ar"/>
        </w:rPr>
        <w:t>国家卫生和计划生育委员会公告2014年第20号</w:t>
      </w:r>
      <w:r>
        <w:rPr>
          <w:rFonts w:hint="eastAsia" w:ascii="宋体" w:hAnsi="宋体" w:cs="宋体"/>
          <w:color w:val="000000"/>
          <w:kern w:val="0"/>
          <w:szCs w:val="21"/>
          <w:lang w:val="en-US" w:eastAsia="zh-CN" w:bidi="ar"/>
        </w:rPr>
        <w:t xml:space="preserve"> </w:t>
      </w:r>
      <w:r>
        <w:rPr>
          <w:rFonts w:hint="eastAsia" w:ascii="宋体" w:hAnsi="宋体" w:eastAsia="宋体" w:cs="宋体"/>
          <w:color w:val="000000"/>
          <w:kern w:val="0"/>
          <w:szCs w:val="21"/>
          <w:lang w:val="en-US" w:eastAsia="zh-CN" w:bidi="ar"/>
        </w:rPr>
        <w:t>关于批准番茄籽油等9种新食品原料的公告</w:t>
      </w:r>
    </w:p>
    <w:p>
      <w:pPr>
        <w:pStyle w:val="51"/>
        <w:numPr>
          <w:ilvl w:val="0"/>
          <w:numId w:val="0"/>
        </w:numPr>
        <w:ind w:leftChars="200"/>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[14]</w:t>
      </w:r>
      <w:r>
        <w:rPr>
          <w:rFonts w:hint="eastAsia" w:ascii="宋体" w:hAnsi="宋体" w:eastAsia="宋体" w:cs="宋体"/>
          <w:color w:val="000000"/>
          <w:kern w:val="0"/>
          <w:szCs w:val="21"/>
          <w:lang w:val="en-US" w:eastAsia="zh-CN" w:bidi="ar"/>
        </w:rPr>
        <w:t>中国营养学会益生元与健康专家共识</w:t>
      </w:r>
    </w:p>
    <w:p>
      <w:pPr>
        <w:pStyle w:val="51"/>
        <w:numPr>
          <w:ilvl w:val="0"/>
          <w:numId w:val="0"/>
        </w:numPr>
        <w:rPr>
          <w:rFonts w:hint="eastAsia" w:ascii="宋体" w:hAnsi="宋体" w:eastAsia="宋体" w:cs="宋体"/>
          <w:color w:val="000000"/>
          <w:kern w:val="0"/>
          <w:szCs w:val="21"/>
          <w:lang w:val="en-US" w:eastAsia="zh-CN" w:bidi="ar"/>
        </w:rPr>
      </w:pPr>
    </w:p>
    <w:p>
      <w:pPr>
        <w:pStyle w:val="51"/>
        <w:ind w:left="0" w:leftChars="0" w:firstLine="420" w:firstLineChars="200"/>
        <w:rPr>
          <w:rFonts w:hint="default" w:cs="Times New Roman"/>
          <w:color w:val="000000"/>
          <w:kern w:val="0"/>
          <w:sz w:val="21"/>
          <w:szCs w:val="21"/>
          <w:lang w:val="en-US" w:bidi="ar"/>
        </w:rPr>
      </w:pPr>
    </w:p>
    <w:p>
      <w:pPr>
        <w:pStyle w:val="51"/>
        <w:ind w:left="0" w:leftChars="0" w:firstLine="0" w:firstLineChars="0"/>
      </w:pPr>
    </w:p>
    <w:p>
      <w:pPr>
        <w:pStyle w:val="51"/>
        <w:ind w:firstLine="0" w:firstLineChars="0"/>
        <w:jc w:val="center"/>
      </w:pPr>
      <w:r>
        <w:rPr>
          <w:rFonts w:hint="eastAsia"/>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sectPr>
      <w:headerReference r:id="rId15" w:type="default"/>
      <w:footerReference r:id="rId17" w:type="default"/>
      <w:headerReference r:id="rId16" w:type="even"/>
      <w:footerReference r:id="rId18"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rPr>
        <w:rFonts w:ascii="Times New Roman" w:hAnsi="Times New Roman"/>
        <w:caps/>
        <w:color w:val="5B9BD5" w:themeColor="accent1"/>
        <w14:textFill>
          <w14:solidFill>
            <w14:schemeClr w14:val="accent1"/>
          </w14:solidFill>
        </w14:textFill>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jc w:val="right"/>
      <w:rPr>
        <w:rFonts w:ascii="Times New Roman" w:hAnsi="Times New Roman"/>
        <w:caps/>
        <w:color w:val="5B9BD5" w:themeColor="accent1"/>
        <w14:textFill>
          <w14:solidFill>
            <w14:schemeClr w14:val="accent1"/>
          </w14:solidFill>
        </w14:textFill>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2</w:t>
                          </w:r>
                          <w:r>
                            <w:rPr>
                              <w:rFonts w:hint="eastAsia" w:ascii="宋体" w:hAnsi="宋体" w:cs="宋体"/>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2</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E4EA"/>
    <w:multiLevelType w:val="singleLevel"/>
    <w:tmpl w:val="B130E4EA"/>
    <w:lvl w:ilvl="0" w:tentative="0">
      <w:start w:val="1"/>
      <w:numFmt w:val="decimal"/>
      <w:lvlText w:val="[%1]"/>
      <w:lvlJc w:val="left"/>
      <w:pPr>
        <w:tabs>
          <w:tab w:val="left" w:pos="312"/>
        </w:tabs>
      </w:pPr>
    </w:lvl>
  </w:abstractNum>
  <w:abstractNum w:abstractNumId="1">
    <w:nsid w:val="0AC52E15"/>
    <w:multiLevelType w:val="multilevel"/>
    <w:tmpl w:val="0AC52E15"/>
    <w:lvl w:ilvl="0" w:tentative="0">
      <w:start w:val="1"/>
      <w:numFmt w:val="lowerLetter"/>
      <w:suff w:val="space"/>
      <w:lvlText w:val="%1)"/>
      <w:lvlJc w:val="left"/>
      <w:pPr>
        <w:ind w:left="306" w:hanging="306"/>
      </w:pPr>
      <w:rPr>
        <w:rFonts w:hint="default" w:ascii="黑体" w:hAnsi="黑体" w:eastAsia="黑体" w:cs="等线 Light"/>
        <w:sz w:val="21"/>
        <w:szCs w:val="21"/>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1E3C2409"/>
    <w:multiLevelType w:val="multilevel"/>
    <w:tmpl w:val="1E3C2409"/>
    <w:lvl w:ilvl="0" w:tentative="0">
      <w:start w:val="1"/>
      <w:numFmt w:val="lowerLetter"/>
      <w:pStyle w:val="77"/>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E32610F"/>
    <w:multiLevelType w:val="multilevel"/>
    <w:tmpl w:val="2E32610F"/>
    <w:lvl w:ilvl="0" w:tentative="0">
      <w:start w:val="1"/>
      <w:numFmt w:val="decimal"/>
      <w:pStyle w:val="76"/>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4">
    <w:nsid w:val="3D1C17D8"/>
    <w:multiLevelType w:val="multilevel"/>
    <w:tmpl w:val="3D1C17D8"/>
    <w:lvl w:ilvl="0" w:tentative="0">
      <w:start w:val="1"/>
      <w:numFmt w:val="decimal"/>
      <w:pStyle w:val="82"/>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C2AF5"/>
    <w:multiLevelType w:val="multilevel"/>
    <w:tmpl w:val="557C2AF5"/>
    <w:lvl w:ilvl="0" w:tentative="0">
      <w:start w:val="1"/>
      <w:numFmt w:val="decimal"/>
      <w:pStyle w:val="99"/>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6">
    <w:nsid w:val="591079F2"/>
    <w:multiLevelType w:val="multilevel"/>
    <w:tmpl w:val="591079F2"/>
    <w:lvl w:ilvl="0" w:tentative="0">
      <w:start w:val="1"/>
      <w:numFmt w:val="decimal"/>
      <w:pStyle w:val="10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7D3FBC"/>
    <w:multiLevelType w:val="multilevel"/>
    <w:tmpl w:val="657D3FBC"/>
    <w:lvl w:ilvl="0" w:tentative="0">
      <w:start w:val="1"/>
      <w:numFmt w:val="upperLetter"/>
      <w:pStyle w:val="9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61"/>
      <w:suff w:val="nothing"/>
      <w:lvlText w:val="%1"/>
      <w:lvlJc w:val="left"/>
      <w:rPr>
        <w:rFonts w:hint="default" w:ascii="Times New Roman" w:hAnsi="Times New Roman" w:cs="Times New Roman"/>
        <w:b/>
        <w:bCs/>
        <w:i w:val="0"/>
        <w:iCs w:val="0"/>
        <w:sz w:val="21"/>
        <w:szCs w:val="21"/>
      </w:rPr>
    </w:lvl>
    <w:lvl w:ilvl="1" w:tentative="0">
      <w:start w:val="1"/>
      <w:numFmt w:val="decimal"/>
      <w:pStyle w:val="49"/>
      <w:suff w:val="nothing"/>
      <w:lvlText w:val="%1%2　"/>
      <w:lvlJc w:val="left"/>
      <w:rPr>
        <w:rFonts w:hint="eastAsia" w:ascii="黑体" w:hAnsi="Times New Roman" w:eastAsia="黑体"/>
        <w:b w:val="0"/>
        <w:bCs w:val="0"/>
        <w:i w:val="0"/>
        <w:iCs w:val="0"/>
        <w:sz w:val="21"/>
        <w:szCs w:val="21"/>
      </w:rPr>
    </w:lvl>
    <w:lvl w:ilvl="2" w:tentative="0">
      <w:start w:val="1"/>
      <w:numFmt w:val="decimal"/>
      <w:pStyle w:val="60"/>
      <w:suff w:val="nothing"/>
      <w:lvlText w:val="%1%2.%3　"/>
      <w:lvlJc w:val="left"/>
      <w:rPr>
        <w:rFonts w:hint="eastAsia" w:ascii="黑体" w:hAnsi="Times New Roman" w:eastAsia="黑体"/>
        <w:b w:val="0"/>
        <w:bCs w:val="0"/>
        <w:i w:val="0"/>
        <w:iCs w:val="0"/>
        <w:sz w:val="21"/>
        <w:szCs w:val="21"/>
      </w:rPr>
    </w:lvl>
    <w:lvl w:ilvl="3" w:tentative="0">
      <w:start w:val="1"/>
      <w:numFmt w:val="decimal"/>
      <w:pStyle w:val="56"/>
      <w:suff w:val="nothing"/>
      <w:lvlText w:val="%1%2.%3.%4　"/>
      <w:lvlJc w:val="left"/>
      <w:rPr>
        <w:rFonts w:hint="eastAsia" w:ascii="黑体" w:hAnsi="Times New Roman" w:eastAsia="黑体"/>
        <w:b w:val="0"/>
        <w:bCs w:val="0"/>
        <w:i w:val="0"/>
        <w:iCs w:val="0"/>
        <w:sz w:val="21"/>
        <w:szCs w:val="21"/>
      </w:rPr>
    </w:lvl>
    <w:lvl w:ilvl="4" w:tentative="0">
      <w:start w:val="1"/>
      <w:numFmt w:val="decimal"/>
      <w:pStyle w:val="57"/>
      <w:suff w:val="nothing"/>
      <w:lvlText w:val="%1%2.%3.%4.%5　"/>
      <w:lvlJc w:val="left"/>
      <w:rPr>
        <w:rFonts w:hint="eastAsia" w:ascii="黑体" w:hAnsi="Times New Roman" w:eastAsia="黑体"/>
        <w:b w:val="0"/>
        <w:bCs w:val="0"/>
        <w:i w:val="0"/>
        <w:iCs w:val="0"/>
        <w:sz w:val="21"/>
        <w:szCs w:val="21"/>
      </w:rPr>
    </w:lvl>
    <w:lvl w:ilvl="5" w:tentative="0">
      <w:start w:val="1"/>
      <w:numFmt w:val="decimal"/>
      <w:pStyle w:val="58"/>
      <w:suff w:val="nothing"/>
      <w:lvlText w:val="%1%2.%3.%4.%5.%6　"/>
      <w:lvlJc w:val="left"/>
      <w:rPr>
        <w:rFonts w:hint="eastAsia" w:ascii="黑体" w:hAnsi="Times New Roman" w:eastAsia="黑体"/>
        <w:b w:val="0"/>
        <w:bCs w:val="0"/>
        <w:i w:val="0"/>
        <w:iCs w:val="0"/>
        <w:sz w:val="21"/>
        <w:szCs w:val="21"/>
      </w:rPr>
    </w:lvl>
    <w:lvl w:ilvl="6" w:tentative="0">
      <w:start w:val="1"/>
      <w:numFmt w:val="decimal"/>
      <w:pStyle w:val="5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3"/>
  </w:num>
  <w:num w:numId="3">
    <w:abstractNumId w:val="2"/>
  </w:num>
  <w:num w:numId="4">
    <w:abstractNumId w:val="4"/>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M4NjE4NDQ3MzRkMGIyMWJjYzY1YzA1MzEzOWQifQ=="/>
  </w:docVars>
  <w:rsids>
    <w:rsidRoot w:val="0049106D"/>
    <w:rsid w:val="00036851"/>
    <w:rsid w:val="000C0BDC"/>
    <w:rsid w:val="000F21C4"/>
    <w:rsid w:val="001302D6"/>
    <w:rsid w:val="00173157"/>
    <w:rsid w:val="00197D67"/>
    <w:rsid w:val="00217A44"/>
    <w:rsid w:val="002370E4"/>
    <w:rsid w:val="003C26FD"/>
    <w:rsid w:val="0040583C"/>
    <w:rsid w:val="00465A1B"/>
    <w:rsid w:val="00484CAA"/>
    <w:rsid w:val="0049106D"/>
    <w:rsid w:val="004A0C85"/>
    <w:rsid w:val="004C5649"/>
    <w:rsid w:val="004C6BA6"/>
    <w:rsid w:val="005071BD"/>
    <w:rsid w:val="00556FDB"/>
    <w:rsid w:val="006800B2"/>
    <w:rsid w:val="006846B3"/>
    <w:rsid w:val="006F3FBE"/>
    <w:rsid w:val="007D32E6"/>
    <w:rsid w:val="00841072"/>
    <w:rsid w:val="00866963"/>
    <w:rsid w:val="008837CC"/>
    <w:rsid w:val="008D3A0A"/>
    <w:rsid w:val="008E2C2B"/>
    <w:rsid w:val="009C548A"/>
    <w:rsid w:val="00A45CE4"/>
    <w:rsid w:val="00AB02B0"/>
    <w:rsid w:val="00AF504D"/>
    <w:rsid w:val="00AF5975"/>
    <w:rsid w:val="00B25DC2"/>
    <w:rsid w:val="00BB09B0"/>
    <w:rsid w:val="00BC28D9"/>
    <w:rsid w:val="00C800A6"/>
    <w:rsid w:val="00C902B2"/>
    <w:rsid w:val="00C91BEC"/>
    <w:rsid w:val="00CA36B8"/>
    <w:rsid w:val="00CB682A"/>
    <w:rsid w:val="00D12FF3"/>
    <w:rsid w:val="00DC26AA"/>
    <w:rsid w:val="00E34886"/>
    <w:rsid w:val="00E525A1"/>
    <w:rsid w:val="00E775F4"/>
    <w:rsid w:val="00F02D88"/>
    <w:rsid w:val="00FE4F04"/>
    <w:rsid w:val="00FF32B2"/>
    <w:rsid w:val="03C16671"/>
    <w:rsid w:val="046A7BB6"/>
    <w:rsid w:val="049E65AB"/>
    <w:rsid w:val="04D550AF"/>
    <w:rsid w:val="05EA2E1F"/>
    <w:rsid w:val="0628663D"/>
    <w:rsid w:val="06BD2BAD"/>
    <w:rsid w:val="07216AA4"/>
    <w:rsid w:val="08B76BC8"/>
    <w:rsid w:val="09CB4290"/>
    <w:rsid w:val="0A6B68D4"/>
    <w:rsid w:val="0B762820"/>
    <w:rsid w:val="0C051D8D"/>
    <w:rsid w:val="0C342E56"/>
    <w:rsid w:val="0C3F054D"/>
    <w:rsid w:val="0D6C3078"/>
    <w:rsid w:val="10696D40"/>
    <w:rsid w:val="10793862"/>
    <w:rsid w:val="116C539B"/>
    <w:rsid w:val="126C74FA"/>
    <w:rsid w:val="12B75CC4"/>
    <w:rsid w:val="132A5F74"/>
    <w:rsid w:val="14793F8E"/>
    <w:rsid w:val="152C40C2"/>
    <w:rsid w:val="174E33E4"/>
    <w:rsid w:val="180D4CB2"/>
    <w:rsid w:val="1978618A"/>
    <w:rsid w:val="1A2C3317"/>
    <w:rsid w:val="1B501597"/>
    <w:rsid w:val="1CA32B8F"/>
    <w:rsid w:val="1CD81789"/>
    <w:rsid w:val="1E2065F9"/>
    <w:rsid w:val="1E4F3E59"/>
    <w:rsid w:val="1EE61BA2"/>
    <w:rsid w:val="201E2467"/>
    <w:rsid w:val="204C7233"/>
    <w:rsid w:val="2364649A"/>
    <w:rsid w:val="23F44427"/>
    <w:rsid w:val="245A5475"/>
    <w:rsid w:val="24CC6ACC"/>
    <w:rsid w:val="25864B61"/>
    <w:rsid w:val="260B43E4"/>
    <w:rsid w:val="263A0981"/>
    <w:rsid w:val="26FD5492"/>
    <w:rsid w:val="271F6B87"/>
    <w:rsid w:val="28C826B1"/>
    <w:rsid w:val="29251585"/>
    <w:rsid w:val="294A4A03"/>
    <w:rsid w:val="29DD0BA6"/>
    <w:rsid w:val="2B602149"/>
    <w:rsid w:val="2B916C1C"/>
    <w:rsid w:val="2C1E481F"/>
    <w:rsid w:val="2C631178"/>
    <w:rsid w:val="2CE52BEC"/>
    <w:rsid w:val="2E293BF2"/>
    <w:rsid w:val="2E5B46EF"/>
    <w:rsid w:val="2F002774"/>
    <w:rsid w:val="2F4B788D"/>
    <w:rsid w:val="30056C4A"/>
    <w:rsid w:val="30105081"/>
    <w:rsid w:val="3256627D"/>
    <w:rsid w:val="32D57653"/>
    <w:rsid w:val="331443BA"/>
    <w:rsid w:val="333E53FD"/>
    <w:rsid w:val="33C509B0"/>
    <w:rsid w:val="33CB4330"/>
    <w:rsid w:val="34650630"/>
    <w:rsid w:val="352B2E50"/>
    <w:rsid w:val="358C2998"/>
    <w:rsid w:val="35C60166"/>
    <w:rsid w:val="3620735D"/>
    <w:rsid w:val="377A161A"/>
    <w:rsid w:val="38A87DC2"/>
    <w:rsid w:val="38B91F21"/>
    <w:rsid w:val="3AE748FA"/>
    <w:rsid w:val="3B1E0E87"/>
    <w:rsid w:val="3BB6261C"/>
    <w:rsid w:val="3DA37AB1"/>
    <w:rsid w:val="3E1D2764"/>
    <w:rsid w:val="3E6F09C1"/>
    <w:rsid w:val="3FFB0652"/>
    <w:rsid w:val="40717ADB"/>
    <w:rsid w:val="41AA66E7"/>
    <w:rsid w:val="41EC314C"/>
    <w:rsid w:val="449C5AC5"/>
    <w:rsid w:val="46A8565A"/>
    <w:rsid w:val="47145757"/>
    <w:rsid w:val="47937B10"/>
    <w:rsid w:val="47987C0C"/>
    <w:rsid w:val="482F406E"/>
    <w:rsid w:val="484D5280"/>
    <w:rsid w:val="494B2814"/>
    <w:rsid w:val="49881AB6"/>
    <w:rsid w:val="4A356201"/>
    <w:rsid w:val="4AD460F8"/>
    <w:rsid w:val="4B5071A1"/>
    <w:rsid w:val="4B830ABD"/>
    <w:rsid w:val="4B9B1676"/>
    <w:rsid w:val="4BBC7944"/>
    <w:rsid w:val="4C34645C"/>
    <w:rsid w:val="51675575"/>
    <w:rsid w:val="51C43597"/>
    <w:rsid w:val="52707890"/>
    <w:rsid w:val="53023D9E"/>
    <w:rsid w:val="549C4D62"/>
    <w:rsid w:val="54B14AD1"/>
    <w:rsid w:val="54DD2ED6"/>
    <w:rsid w:val="554D1A31"/>
    <w:rsid w:val="55B91F58"/>
    <w:rsid w:val="55F43E2E"/>
    <w:rsid w:val="563A263C"/>
    <w:rsid w:val="571557C5"/>
    <w:rsid w:val="572C0A74"/>
    <w:rsid w:val="575D03E5"/>
    <w:rsid w:val="57F77932"/>
    <w:rsid w:val="584A1360"/>
    <w:rsid w:val="587A5F1B"/>
    <w:rsid w:val="58AB36D6"/>
    <w:rsid w:val="59E61E43"/>
    <w:rsid w:val="5A54427B"/>
    <w:rsid w:val="5B113A54"/>
    <w:rsid w:val="5B811D24"/>
    <w:rsid w:val="5B9D1EFC"/>
    <w:rsid w:val="5CC97038"/>
    <w:rsid w:val="5CDC5254"/>
    <w:rsid w:val="5D0C212A"/>
    <w:rsid w:val="611A4379"/>
    <w:rsid w:val="64252FC4"/>
    <w:rsid w:val="64A958F1"/>
    <w:rsid w:val="67A708E0"/>
    <w:rsid w:val="684C26BE"/>
    <w:rsid w:val="68B666B1"/>
    <w:rsid w:val="6A294BD8"/>
    <w:rsid w:val="6A423662"/>
    <w:rsid w:val="6A5F0222"/>
    <w:rsid w:val="6B250ECD"/>
    <w:rsid w:val="6CE02BAF"/>
    <w:rsid w:val="6D276CF3"/>
    <w:rsid w:val="6DA52E1E"/>
    <w:rsid w:val="6EAA2E9A"/>
    <w:rsid w:val="70366EC6"/>
    <w:rsid w:val="7146447A"/>
    <w:rsid w:val="721E1189"/>
    <w:rsid w:val="724B3307"/>
    <w:rsid w:val="729B324A"/>
    <w:rsid w:val="752645B4"/>
    <w:rsid w:val="75C4317D"/>
    <w:rsid w:val="77F71EF2"/>
    <w:rsid w:val="796C6CEE"/>
    <w:rsid w:val="7A190BF8"/>
    <w:rsid w:val="7ACB28B6"/>
    <w:rsid w:val="7B396F59"/>
    <w:rsid w:val="7BE73DAC"/>
    <w:rsid w:val="7C611B85"/>
    <w:rsid w:val="7CDD764F"/>
    <w:rsid w:val="7DAC1569"/>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4">
    <w:name w:val="heading 2"/>
    <w:basedOn w:val="1"/>
    <w:next w:val="1"/>
    <w:link w:val="33"/>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6">
    <w:name w:val="heading 4"/>
    <w:basedOn w:val="1"/>
    <w:next w:val="1"/>
    <w:link w:val="35"/>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36"/>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8">
    <w:name w:val="heading 6"/>
    <w:basedOn w:val="1"/>
    <w:next w:val="1"/>
    <w:link w:val="37"/>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38"/>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10">
    <w:name w:val="heading 8"/>
    <w:basedOn w:val="1"/>
    <w:next w:val="1"/>
    <w:link w:val="39"/>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40"/>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cs="宋体"/>
      <w:lang w:val="zh-CN" w:bidi="zh-CN"/>
    </w:rPr>
  </w:style>
  <w:style w:type="paragraph" w:styleId="12">
    <w:name w:val="annotation text"/>
    <w:basedOn w:val="1"/>
    <w:link w:val="93"/>
    <w:unhideWhenUsed/>
    <w:qFormat/>
    <w:uiPriority w:val="0"/>
    <w:pPr>
      <w:jc w:val="left"/>
    </w:pPr>
    <w:rPr>
      <w:szCs w:val="24"/>
    </w:rPr>
  </w:style>
  <w:style w:type="paragraph" w:styleId="13">
    <w:name w:val="Balloon Text"/>
    <w:basedOn w:val="1"/>
    <w:link w:val="42"/>
    <w:semiHidden/>
    <w:unhideWhenUsed/>
    <w:qFormat/>
    <w:uiPriority w:val="99"/>
    <w:pPr>
      <w:adjustRightInd w:val="0"/>
    </w:pPr>
    <w:rPr>
      <w:rFonts w:ascii="Calibri" w:hAnsi="Calibri" w:eastAsia="宋体" w:cs="Calibri"/>
      <w:sz w:val="18"/>
      <w:szCs w:val="18"/>
    </w:rPr>
  </w:style>
  <w:style w:type="paragraph" w:styleId="14">
    <w:name w:val="footer"/>
    <w:basedOn w:val="1"/>
    <w:link w:val="43"/>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16">
    <w:name w:val="toc 1"/>
    <w:basedOn w:val="1"/>
    <w:next w:val="1"/>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17">
    <w:name w:val="Subtitle"/>
    <w:basedOn w:val="1"/>
    <w:next w:val="1"/>
    <w:link w:val="45"/>
    <w:qFormat/>
    <w:uiPriority w:val="11"/>
    <w:pPr>
      <w:adjustRightInd w:val="0"/>
      <w:spacing w:before="240" w:after="60" w:line="312" w:lineRule="atLeast"/>
      <w:jc w:val="center"/>
      <w:outlineLvl w:val="1"/>
    </w:pPr>
    <w:rPr>
      <w:b/>
      <w:bCs/>
      <w:kern w:val="28"/>
      <w:sz w:val="32"/>
      <w:szCs w:val="32"/>
    </w:rPr>
  </w:style>
  <w:style w:type="paragraph" w:styleId="18">
    <w:name w:val="footnote text"/>
    <w:basedOn w:val="1"/>
    <w:semiHidden/>
    <w:unhideWhenUsed/>
    <w:qFormat/>
    <w:uiPriority w:val="99"/>
    <w:pPr>
      <w:snapToGrid w:val="0"/>
      <w:jc w:val="left"/>
    </w:pPr>
    <w:rPr>
      <w:sz w:val="18"/>
    </w:rPr>
  </w:style>
  <w:style w:type="paragraph" w:styleId="19">
    <w:name w:val="table of figures"/>
    <w:basedOn w:val="1"/>
    <w:next w:val="1"/>
    <w:link w:val="78"/>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0">
    <w:name w:val="toc 2"/>
    <w:basedOn w:val="1"/>
    <w:next w:val="1"/>
    <w:unhideWhenUsed/>
    <w:qFormat/>
    <w:uiPriority w:val="39"/>
    <w:pPr>
      <w:adjustRightInd w:val="0"/>
      <w:spacing w:line="400" w:lineRule="exact"/>
      <w:ind w:left="420" w:leftChars="200"/>
    </w:pPr>
    <w:rPr>
      <w:rFonts w:ascii="Calibri" w:hAnsi="Calibri" w:eastAsia="宋体" w:cs="Calibri"/>
      <w:szCs w:val="21"/>
    </w:rPr>
  </w:style>
  <w:style w:type="paragraph" w:styleId="21">
    <w:name w:val="Title"/>
    <w:basedOn w:val="1"/>
    <w:next w:val="1"/>
    <w:link w:val="46"/>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22">
    <w:name w:val="annotation subject"/>
    <w:basedOn w:val="12"/>
    <w:next w:val="12"/>
    <w:link w:val="47"/>
    <w:semiHidden/>
    <w:unhideWhenUsed/>
    <w:qFormat/>
    <w:uiPriority w:val="99"/>
    <w:pPr>
      <w:adjustRightInd w:val="0"/>
      <w:spacing w:line="400" w:lineRule="exact"/>
    </w:pPr>
    <w:rPr>
      <w:rFonts w:ascii="Calibri" w:hAnsi="Calibri" w:eastAsia="宋体" w:cs="Calibri"/>
      <w:b/>
      <w:bCs/>
      <w:szCs w:val="21"/>
    </w:rPr>
  </w:style>
  <w:style w:type="table" w:styleId="24">
    <w:name w:val="Table Grid"/>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rPr>
      <w:rFonts w:ascii="宋体" w:hAnsi="Times New Roman" w:eastAsia="宋体" w:cs="宋体"/>
      <w:sz w:val="18"/>
      <w:szCs w:val="18"/>
    </w:rPr>
  </w:style>
  <w:style w:type="character" w:styleId="28">
    <w:name w:val="Emphasis"/>
    <w:basedOn w:val="25"/>
    <w:qFormat/>
    <w:uiPriority w:val="20"/>
    <w:rPr>
      <w:i/>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unhideWhenUsed/>
    <w:qFormat/>
    <w:uiPriority w:val="0"/>
    <w:rPr>
      <w:sz w:val="21"/>
      <w:szCs w:val="21"/>
    </w:rPr>
  </w:style>
  <w:style w:type="character" w:styleId="31">
    <w:name w:val="footnote reference"/>
    <w:basedOn w:val="25"/>
    <w:semiHidden/>
    <w:unhideWhenUsed/>
    <w:qFormat/>
    <w:uiPriority w:val="99"/>
    <w:rPr>
      <w:vertAlign w:val="superscript"/>
    </w:rPr>
  </w:style>
  <w:style w:type="character" w:customStyle="1" w:styleId="32">
    <w:name w:val="标题 1 字符"/>
    <w:basedOn w:val="25"/>
    <w:link w:val="3"/>
    <w:qFormat/>
    <w:uiPriority w:val="9"/>
    <w:rPr>
      <w:rFonts w:ascii="Calibri" w:hAnsi="Calibri" w:eastAsia="宋体" w:cs="Calibri"/>
      <w:b/>
      <w:bCs/>
      <w:kern w:val="44"/>
      <w:sz w:val="44"/>
      <w:szCs w:val="44"/>
    </w:rPr>
  </w:style>
  <w:style w:type="character" w:customStyle="1" w:styleId="33">
    <w:name w:val="标题 2 字符"/>
    <w:basedOn w:val="25"/>
    <w:link w:val="4"/>
    <w:qFormat/>
    <w:uiPriority w:val="9"/>
    <w:rPr>
      <w:rFonts w:asciiTheme="majorHAnsi" w:hAnsiTheme="majorHAnsi" w:eastAsiaTheme="majorEastAsia" w:cstheme="majorBidi"/>
      <w:b/>
      <w:bCs/>
      <w:sz w:val="32"/>
      <w:szCs w:val="32"/>
    </w:rPr>
  </w:style>
  <w:style w:type="character" w:customStyle="1" w:styleId="34">
    <w:name w:val="标题 3 字符"/>
    <w:basedOn w:val="25"/>
    <w:link w:val="5"/>
    <w:qFormat/>
    <w:uiPriority w:val="9"/>
    <w:rPr>
      <w:rFonts w:ascii="Calibri" w:hAnsi="Calibri" w:eastAsia="宋体" w:cs="Calibri"/>
      <w:b/>
      <w:bCs/>
      <w:sz w:val="32"/>
      <w:szCs w:val="32"/>
    </w:rPr>
  </w:style>
  <w:style w:type="character" w:customStyle="1" w:styleId="35">
    <w:name w:val="标题 4 字符"/>
    <w:basedOn w:val="25"/>
    <w:link w:val="6"/>
    <w:qFormat/>
    <w:uiPriority w:val="9"/>
    <w:rPr>
      <w:rFonts w:asciiTheme="majorHAnsi" w:hAnsiTheme="majorHAnsi" w:eastAsiaTheme="majorEastAsia" w:cstheme="majorBidi"/>
      <w:b/>
      <w:bCs/>
      <w:sz w:val="28"/>
      <w:szCs w:val="28"/>
    </w:rPr>
  </w:style>
  <w:style w:type="character" w:customStyle="1" w:styleId="36">
    <w:name w:val="标题 5 字符"/>
    <w:basedOn w:val="25"/>
    <w:link w:val="7"/>
    <w:qFormat/>
    <w:uiPriority w:val="9"/>
    <w:rPr>
      <w:rFonts w:ascii="Calibri" w:hAnsi="Calibri" w:eastAsia="宋体" w:cs="Calibri"/>
      <w:b/>
      <w:bCs/>
      <w:sz w:val="28"/>
      <w:szCs w:val="28"/>
    </w:rPr>
  </w:style>
  <w:style w:type="character" w:customStyle="1" w:styleId="37">
    <w:name w:val="标题 6 字符"/>
    <w:basedOn w:val="25"/>
    <w:link w:val="8"/>
    <w:qFormat/>
    <w:uiPriority w:val="9"/>
    <w:rPr>
      <w:rFonts w:asciiTheme="majorHAnsi" w:hAnsiTheme="majorHAnsi" w:eastAsiaTheme="majorEastAsia" w:cstheme="majorBidi"/>
      <w:b/>
      <w:bCs/>
      <w:sz w:val="24"/>
      <w:szCs w:val="24"/>
    </w:rPr>
  </w:style>
  <w:style w:type="character" w:customStyle="1" w:styleId="38">
    <w:name w:val="标题 7 字符"/>
    <w:basedOn w:val="25"/>
    <w:link w:val="9"/>
    <w:qFormat/>
    <w:uiPriority w:val="9"/>
    <w:rPr>
      <w:rFonts w:ascii="Calibri" w:hAnsi="Calibri" w:eastAsia="宋体" w:cs="Calibri"/>
      <w:b/>
      <w:bCs/>
      <w:sz w:val="24"/>
      <w:szCs w:val="24"/>
    </w:rPr>
  </w:style>
  <w:style w:type="character" w:customStyle="1" w:styleId="39">
    <w:name w:val="标题 8 字符"/>
    <w:basedOn w:val="25"/>
    <w:link w:val="10"/>
    <w:qFormat/>
    <w:uiPriority w:val="9"/>
    <w:rPr>
      <w:rFonts w:asciiTheme="majorHAnsi" w:hAnsiTheme="majorHAnsi" w:eastAsiaTheme="majorEastAsia" w:cstheme="majorBidi"/>
      <w:sz w:val="24"/>
      <w:szCs w:val="24"/>
    </w:rPr>
  </w:style>
  <w:style w:type="character" w:customStyle="1" w:styleId="40">
    <w:name w:val="标题 9 字符"/>
    <w:basedOn w:val="25"/>
    <w:link w:val="11"/>
    <w:qFormat/>
    <w:uiPriority w:val="9"/>
    <w:rPr>
      <w:rFonts w:asciiTheme="majorHAnsi" w:hAnsiTheme="majorHAnsi" w:eastAsiaTheme="majorEastAsia" w:cstheme="majorBidi"/>
      <w:szCs w:val="21"/>
    </w:rPr>
  </w:style>
  <w:style w:type="character" w:customStyle="1" w:styleId="41">
    <w:name w:val="批注文字 字符"/>
    <w:basedOn w:val="25"/>
    <w:semiHidden/>
    <w:qFormat/>
    <w:uiPriority w:val="99"/>
  </w:style>
  <w:style w:type="character" w:customStyle="1" w:styleId="42">
    <w:name w:val="批注框文本 字符"/>
    <w:basedOn w:val="25"/>
    <w:link w:val="13"/>
    <w:semiHidden/>
    <w:qFormat/>
    <w:uiPriority w:val="99"/>
    <w:rPr>
      <w:rFonts w:ascii="Calibri" w:hAnsi="Calibri" w:eastAsia="宋体" w:cs="Calibri"/>
      <w:sz w:val="18"/>
      <w:szCs w:val="18"/>
    </w:rPr>
  </w:style>
  <w:style w:type="character" w:customStyle="1" w:styleId="43">
    <w:name w:val="页脚 字符"/>
    <w:basedOn w:val="25"/>
    <w:link w:val="14"/>
    <w:qFormat/>
    <w:uiPriority w:val="99"/>
    <w:rPr>
      <w:rFonts w:ascii="Calibri" w:hAnsi="Calibri" w:eastAsia="宋体" w:cs="Calibri"/>
      <w:sz w:val="18"/>
      <w:szCs w:val="18"/>
    </w:rPr>
  </w:style>
  <w:style w:type="character" w:customStyle="1" w:styleId="44">
    <w:name w:val="页眉 字符"/>
    <w:basedOn w:val="25"/>
    <w:link w:val="15"/>
    <w:qFormat/>
    <w:uiPriority w:val="99"/>
    <w:rPr>
      <w:rFonts w:ascii="Calibri" w:hAnsi="Calibri" w:eastAsia="宋体" w:cs="Calibri"/>
      <w:sz w:val="18"/>
      <w:szCs w:val="18"/>
    </w:rPr>
  </w:style>
  <w:style w:type="character" w:customStyle="1" w:styleId="45">
    <w:name w:val="副标题 字符"/>
    <w:basedOn w:val="25"/>
    <w:link w:val="17"/>
    <w:qFormat/>
    <w:uiPriority w:val="11"/>
    <w:rPr>
      <w:b/>
      <w:bCs/>
      <w:kern w:val="28"/>
      <w:sz w:val="32"/>
      <w:szCs w:val="32"/>
    </w:rPr>
  </w:style>
  <w:style w:type="character" w:customStyle="1" w:styleId="46">
    <w:name w:val="标题 字符"/>
    <w:basedOn w:val="25"/>
    <w:link w:val="21"/>
    <w:qFormat/>
    <w:uiPriority w:val="10"/>
    <w:rPr>
      <w:rFonts w:asciiTheme="majorHAnsi" w:hAnsiTheme="majorHAnsi" w:eastAsiaTheme="majorEastAsia" w:cstheme="majorBidi"/>
      <w:b/>
      <w:bCs/>
      <w:sz w:val="32"/>
      <w:szCs w:val="32"/>
    </w:rPr>
  </w:style>
  <w:style w:type="character" w:customStyle="1" w:styleId="47">
    <w:name w:val="批注主题 字符"/>
    <w:basedOn w:val="41"/>
    <w:link w:val="22"/>
    <w:semiHidden/>
    <w:qFormat/>
    <w:uiPriority w:val="99"/>
    <w:rPr>
      <w:rFonts w:ascii="Calibri" w:hAnsi="Calibri" w:eastAsia="宋体" w:cs="Calibri"/>
      <w:b/>
      <w:bCs/>
      <w:szCs w:val="21"/>
    </w:rPr>
  </w:style>
  <w:style w:type="paragraph" w:customStyle="1" w:styleId="48">
    <w:name w:val="章标题"/>
    <w:basedOn w:val="49"/>
    <w:next w:val="51"/>
    <w:link w:val="65"/>
    <w:qFormat/>
    <w:uiPriority w:val="0"/>
    <w:pPr>
      <w:spacing w:before="312" w:beforeLines="100" w:after="312" w:afterLines="100"/>
    </w:pPr>
  </w:style>
  <w:style w:type="paragraph" w:customStyle="1" w:styleId="49">
    <w:name w:val="1章标题"/>
    <w:next w:val="50"/>
    <w:link w:val="64"/>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50">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51">
    <w:name w:val="段"/>
    <w:basedOn w:val="1"/>
    <w:link w:val="55"/>
    <w:qFormat/>
    <w:uiPriority w:val="0"/>
    <w:pPr>
      <w:adjustRightInd w:val="0"/>
      <w:ind w:firstLine="420" w:firstLineChars="200"/>
    </w:pPr>
    <w:rPr>
      <w:rFonts w:ascii="Times New Roman" w:hAnsi="Times New Roman" w:eastAsia="宋体" w:cs="Calibri"/>
      <w:szCs w:val="21"/>
    </w:rPr>
  </w:style>
  <w:style w:type="character" w:customStyle="1" w:styleId="52">
    <w:name w:val="不明显强调1"/>
    <w:basedOn w:val="25"/>
    <w:qFormat/>
    <w:uiPriority w:val="19"/>
    <w:rPr>
      <w:i/>
      <w:iCs/>
      <w:color w:val="404040" w:themeColor="text1" w:themeTint="BF"/>
      <w14:textFill>
        <w14:solidFill>
          <w14:schemeClr w14:val="tx1">
            <w14:lumMod w14:val="75000"/>
            <w14:lumOff w14:val="25000"/>
          </w14:schemeClr>
        </w14:solidFill>
      </w14:textFill>
    </w:rPr>
  </w:style>
  <w:style w:type="paragraph" w:customStyle="1" w:styleId="53">
    <w:name w:val="目次、前言、引言"/>
    <w:basedOn w:val="21"/>
    <w:next w:val="51"/>
    <w:link w:val="54"/>
    <w:qFormat/>
    <w:uiPriority w:val="0"/>
    <w:pPr>
      <w:spacing w:before="851" w:after="680" w:line="240" w:lineRule="auto"/>
    </w:pPr>
    <w:rPr>
      <w:rFonts w:eastAsia="黑体"/>
      <w:b w:val="0"/>
    </w:rPr>
  </w:style>
  <w:style w:type="character" w:customStyle="1" w:styleId="54">
    <w:name w:val="目次、前言、引言 字符"/>
    <w:basedOn w:val="46"/>
    <w:link w:val="53"/>
    <w:qFormat/>
    <w:uiPriority w:val="0"/>
    <w:rPr>
      <w:rFonts w:eastAsia="黑体" w:asciiTheme="majorHAnsi" w:hAnsiTheme="majorHAnsi" w:cstheme="majorBidi"/>
      <w:b w:val="0"/>
      <w:sz w:val="32"/>
      <w:szCs w:val="32"/>
    </w:rPr>
  </w:style>
  <w:style w:type="character" w:customStyle="1" w:styleId="55">
    <w:name w:val="段 字符"/>
    <w:basedOn w:val="25"/>
    <w:link w:val="51"/>
    <w:qFormat/>
    <w:uiPriority w:val="0"/>
    <w:rPr>
      <w:rFonts w:ascii="Times New Roman" w:hAnsi="Times New Roman" w:eastAsia="宋体" w:cs="Calibri"/>
      <w:szCs w:val="21"/>
    </w:rPr>
  </w:style>
  <w:style w:type="paragraph" w:customStyle="1" w:styleId="56">
    <w:name w:val="标准文件_二级条标题"/>
    <w:next w:val="50"/>
    <w:link w:val="74"/>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7">
    <w:name w:val="标准文件_三级条标题"/>
    <w:basedOn w:val="56"/>
    <w:next w:val="50"/>
    <w:link w:val="86"/>
    <w:qFormat/>
    <w:uiPriority w:val="99"/>
    <w:pPr>
      <w:widowControl/>
      <w:numPr>
        <w:ilvl w:val="4"/>
      </w:numPr>
      <w:outlineLvl w:val="3"/>
    </w:pPr>
  </w:style>
  <w:style w:type="paragraph" w:customStyle="1" w:styleId="58">
    <w:name w:val="标准文件_四级条标题"/>
    <w:next w:val="50"/>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9">
    <w:name w:val="标准文件_五级条标题"/>
    <w:next w:val="50"/>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60">
    <w:name w:val="标准文件_一级条标题"/>
    <w:basedOn w:val="49"/>
    <w:next w:val="50"/>
    <w:link w:val="66"/>
    <w:qFormat/>
    <w:uiPriority w:val="99"/>
    <w:pPr>
      <w:numPr>
        <w:ilvl w:val="2"/>
      </w:numPr>
      <w:spacing w:beforeLines="0" w:afterLines="0"/>
      <w:outlineLvl w:val="1"/>
    </w:pPr>
  </w:style>
  <w:style w:type="paragraph" w:customStyle="1" w:styleId="61">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62">
    <w:name w:val="List Paragraph"/>
    <w:basedOn w:val="1"/>
    <w:link w:val="80"/>
    <w:qFormat/>
    <w:uiPriority w:val="99"/>
    <w:pPr>
      <w:ind w:firstLine="420" w:firstLineChars="200"/>
    </w:pPr>
    <w:rPr>
      <w:rFonts w:ascii="Calibri" w:hAnsi="Calibri" w:eastAsia="宋体" w:cs="Calibri"/>
      <w:szCs w:val="21"/>
    </w:rPr>
  </w:style>
  <w:style w:type="paragraph" w:customStyle="1" w:styleId="63">
    <w:name w:val="一级条标题"/>
    <w:basedOn w:val="60"/>
    <w:next w:val="51"/>
    <w:link w:val="67"/>
    <w:qFormat/>
    <w:uiPriority w:val="0"/>
    <w:pPr>
      <w:spacing w:before="156" w:beforeLines="50" w:after="156" w:afterLines="50"/>
    </w:pPr>
  </w:style>
  <w:style w:type="character" w:customStyle="1" w:styleId="64">
    <w:name w:val="1章标题 字符"/>
    <w:basedOn w:val="25"/>
    <w:link w:val="49"/>
    <w:qFormat/>
    <w:uiPriority w:val="99"/>
    <w:rPr>
      <w:rFonts w:ascii="黑体" w:hAnsi="Times New Roman" w:eastAsia="黑体" w:cs="黑体"/>
      <w:kern w:val="0"/>
      <w:szCs w:val="21"/>
    </w:rPr>
  </w:style>
  <w:style w:type="character" w:customStyle="1" w:styleId="65">
    <w:name w:val="章标题 字符"/>
    <w:basedOn w:val="64"/>
    <w:link w:val="48"/>
    <w:qFormat/>
    <w:uiPriority w:val="0"/>
    <w:rPr>
      <w:rFonts w:ascii="黑体" w:hAnsi="Times New Roman" w:eastAsia="黑体" w:cs="黑体"/>
      <w:kern w:val="0"/>
      <w:szCs w:val="21"/>
    </w:rPr>
  </w:style>
  <w:style w:type="character" w:customStyle="1" w:styleId="66">
    <w:name w:val="标准文件_一级条标题 字符"/>
    <w:basedOn w:val="64"/>
    <w:link w:val="60"/>
    <w:qFormat/>
    <w:uiPriority w:val="99"/>
    <w:rPr>
      <w:rFonts w:ascii="黑体" w:hAnsi="Times New Roman" w:eastAsia="黑体" w:cs="黑体"/>
      <w:kern w:val="0"/>
      <w:szCs w:val="21"/>
    </w:rPr>
  </w:style>
  <w:style w:type="character" w:customStyle="1" w:styleId="67">
    <w:name w:val="一级条标题 字符"/>
    <w:basedOn w:val="66"/>
    <w:link w:val="63"/>
    <w:qFormat/>
    <w:uiPriority w:val="0"/>
    <w:rPr>
      <w:rFonts w:ascii="黑体" w:hAnsi="Times New Roman" w:eastAsia="黑体" w:cs="黑体"/>
      <w:kern w:val="0"/>
      <w:szCs w:val="21"/>
    </w:rPr>
  </w:style>
  <w:style w:type="paragraph" w:customStyle="1" w:styleId="68">
    <w:name w:val="术语"/>
    <w:basedOn w:val="51"/>
    <w:next w:val="51"/>
    <w:link w:val="70"/>
    <w:qFormat/>
    <w:uiPriority w:val="0"/>
    <w:rPr>
      <w:rFonts w:eastAsia="黑体"/>
    </w:rPr>
  </w:style>
  <w:style w:type="character" w:customStyle="1" w:styleId="69">
    <w:name w:val="段 Char"/>
    <w:qFormat/>
    <w:uiPriority w:val="0"/>
    <w:rPr>
      <w:rFonts w:ascii="宋体"/>
      <w:sz w:val="21"/>
      <w:lang w:val="en-US" w:eastAsia="zh-CN" w:bidi="ar-SA"/>
    </w:rPr>
  </w:style>
  <w:style w:type="character" w:customStyle="1" w:styleId="70">
    <w:name w:val="术语 字符"/>
    <w:basedOn w:val="55"/>
    <w:link w:val="68"/>
    <w:qFormat/>
    <w:uiPriority w:val="0"/>
    <w:rPr>
      <w:rFonts w:ascii="Times New Roman" w:hAnsi="Times New Roman" w:eastAsia="黑体" w:cs="Calibri"/>
      <w:szCs w:val="21"/>
    </w:rPr>
  </w:style>
  <w:style w:type="paragraph" w:customStyle="1" w:styleId="71">
    <w:name w:val="注"/>
    <w:basedOn w:val="51"/>
    <w:next w:val="51"/>
    <w:link w:val="73"/>
    <w:qFormat/>
    <w:uiPriority w:val="0"/>
    <w:pPr>
      <w:widowControl/>
      <w:tabs>
        <w:tab w:val="center" w:pos="4201"/>
        <w:tab w:val="right" w:leader="dot" w:pos="9298"/>
      </w:tabs>
      <w:autoSpaceDE w:val="0"/>
      <w:autoSpaceDN w:val="0"/>
      <w:adjustRightInd/>
      <w:ind w:firstLine="360"/>
    </w:pPr>
    <w:rPr>
      <w:rFonts w:eastAsia="黑体"/>
      <w:sz w:val="18"/>
      <w:szCs w:val="18"/>
    </w:rPr>
  </w:style>
  <w:style w:type="paragraph" w:customStyle="1" w:styleId="72">
    <w:name w:val="二级条标题"/>
    <w:basedOn w:val="56"/>
    <w:next w:val="51"/>
    <w:link w:val="75"/>
    <w:qFormat/>
    <w:uiPriority w:val="0"/>
    <w:pPr>
      <w:spacing w:before="50" w:beforeLines="50" w:after="50" w:afterLines="50"/>
    </w:pPr>
  </w:style>
  <w:style w:type="character" w:customStyle="1" w:styleId="73">
    <w:name w:val="注 字符"/>
    <w:basedOn w:val="55"/>
    <w:link w:val="71"/>
    <w:qFormat/>
    <w:uiPriority w:val="0"/>
    <w:rPr>
      <w:rFonts w:ascii="Times New Roman" w:hAnsi="Times New Roman" w:eastAsia="黑体" w:cs="Calibri"/>
      <w:sz w:val="18"/>
      <w:szCs w:val="18"/>
    </w:rPr>
  </w:style>
  <w:style w:type="character" w:customStyle="1" w:styleId="74">
    <w:name w:val="标准文件_二级条标题 字符"/>
    <w:basedOn w:val="25"/>
    <w:link w:val="56"/>
    <w:qFormat/>
    <w:uiPriority w:val="99"/>
    <w:rPr>
      <w:rFonts w:ascii="黑体" w:hAnsi="Times New Roman" w:eastAsia="黑体" w:cs="黑体"/>
      <w:kern w:val="0"/>
      <w:szCs w:val="21"/>
    </w:rPr>
  </w:style>
  <w:style w:type="character" w:customStyle="1" w:styleId="75">
    <w:name w:val="二级条标题 字符"/>
    <w:basedOn w:val="74"/>
    <w:link w:val="72"/>
    <w:qFormat/>
    <w:uiPriority w:val="0"/>
    <w:rPr>
      <w:rFonts w:ascii="黑体" w:hAnsi="Times New Roman" w:eastAsia="黑体" w:cs="黑体"/>
      <w:kern w:val="0"/>
      <w:szCs w:val="21"/>
    </w:rPr>
  </w:style>
  <w:style w:type="paragraph" w:customStyle="1" w:styleId="76">
    <w:name w:val="正文图题"/>
    <w:basedOn w:val="19"/>
    <w:next w:val="51"/>
    <w:link w:val="79"/>
    <w:qFormat/>
    <w:uiPriority w:val="0"/>
    <w:pPr>
      <w:numPr>
        <w:ilvl w:val="0"/>
        <w:numId w:val="2"/>
      </w:numPr>
      <w:spacing w:before="50" w:beforeLines="50" w:after="50" w:afterLines="50" w:line="240" w:lineRule="auto"/>
      <w:ind w:left="0" w:leftChars="0" w:firstLine="0" w:firstLineChars="0"/>
      <w:jc w:val="center"/>
    </w:pPr>
    <w:rPr>
      <w:rFonts w:eastAsia="黑体"/>
    </w:rPr>
  </w:style>
  <w:style w:type="paragraph" w:customStyle="1" w:styleId="77">
    <w:name w:val="字母列项"/>
    <w:basedOn w:val="62"/>
    <w:next w:val="51"/>
    <w:link w:val="81"/>
    <w:qFormat/>
    <w:uiPriority w:val="0"/>
    <w:pPr>
      <w:numPr>
        <w:ilvl w:val="0"/>
        <w:numId w:val="3"/>
      </w:numPr>
      <w:ind w:left="777" w:hanging="357" w:firstLineChars="0"/>
      <w:jc w:val="left"/>
    </w:pPr>
    <w:rPr>
      <w:rFonts w:cs="宋体"/>
    </w:rPr>
  </w:style>
  <w:style w:type="character" w:customStyle="1" w:styleId="78">
    <w:name w:val="图表目录 字符"/>
    <w:basedOn w:val="25"/>
    <w:link w:val="19"/>
    <w:semiHidden/>
    <w:qFormat/>
    <w:uiPriority w:val="99"/>
    <w:rPr>
      <w:rFonts w:ascii="Calibri" w:hAnsi="Calibri" w:eastAsia="宋体" w:cs="Calibri"/>
      <w:szCs w:val="21"/>
    </w:rPr>
  </w:style>
  <w:style w:type="character" w:customStyle="1" w:styleId="79">
    <w:name w:val="正文图题 字符"/>
    <w:basedOn w:val="78"/>
    <w:link w:val="76"/>
    <w:qFormat/>
    <w:uiPriority w:val="0"/>
    <w:rPr>
      <w:rFonts w:ascii="Calibri" w:hAnsi="Calibri" w:eastAsia="黑体" w:cs="Calibri"/>
      <w:szCs w:val="21"/>
    </w:rPr>
  </w:style>
  <w:style w:type="character" w:customStyle="1" w:styleId="80">
    <w:name w:val="列表段落 字符"/>
    <w:basedOn w:val="25"/>
    <w:link w:val="62"/>
    <w:qFormat/>
    <w:uiPriority w:val="99"/>
    <w:rPr>
      <w:rFonts w:ascii="Calibri" w:hAnsi="Calibri" w:eastAsia="宋体" w:cs="Calibri"/>
      <w:szCs w:val="21"/>
    </w:rPr>
  </w:style>
  <w:style w:type="character" w:customStyle="1" w:styleId="81">
    <w:name w:val="字母列项 字符"/>
    <w:basedOn w:val="80"/>
    <w:link w:val="77"/>
    <w:qFormat/>
    <w:uiPriority w:val="0"/>
    <w:rPr>
      <w:rFonts w:ascii="Calibri" w:hAnsi="Calibri" w:eastAsia="宋体" w:cs="宋体"/>
      <w:szCs w:val="21"/>
    </w:rPr>
  </w:style>
  <w:style w:type="paragraph" w:customStyle="1" w:styleId="82">
    <w:name w:val="正文表标题"/>
    <w:basedOn w:val="76"/>
    <w:next w:val="51"/>
    <w:link w:val="84"/>
    <w:qFormat/>
    <w:uiPriority w:val="0"/>
    <w:pPr>
      <w:numPr>
        <w:numId w:val="4"/>
      </w:numPr>
    </w:pPr>
  </w:style>
  <w:style w:type="paragraph" w:customStyle="1" w:styleId="83">
    <w:name w:val="三级条标题"/>
    <w:basedOn w:val="57"/>
    <w:next w:val="51"/>
    <w:link w:val="87"/>
    <w:qFormat/>
    <w:uiPriority w:val="0"/>
    <w:pPr>
      <w:spacing w:before="156" w:beforeLines="50" w:after="156" w:afterLines="50"/>
    </w:pPr>
  </w:style>
  <w:style w:type="character" w:customStyle="1" w:styleId="84">
    <w:name w:val="正文表标题 字符"/>
    <w:basedOn w:val="79"/>
    <w:link w:val="82"/>
    <w:qFormat/>
    <w:uiPriority w:val="0"/>
    <w:rPr>
      <w:rFonts w:ascii="Calibri" w:hAnsi="Calibri" w:eastAsia="黑体" w:cs="Calibri"/>
      <w:szCs w:val="21"/>
    </w:rPr>
  </w:style>
  <w:style w:type="paragraph" w:customStyle="1" w:styleId="85">
    <w:name w:val="列项（——）"/>
    <w:basedOn w:val="1"/>
    <w:link w:val="89"/>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86">
    <w:name w:val="标准文件_三级条标题 字符"/>
    <w:basedOn w:val="74"/>
    <w:link w:val="57"/>
    <w:qFormat/>
    <w:uiPriority w:val="99"/>
    <w:rPr>
      <w:rFonts w:ascii="黑体" w:hAnsi="Times New Roman" w:eastAsia="黑体" w:cs="黑体"/>
      <w:kern w:val="0"/>
      <w:szCs w:val="21"/>
    </w:rPr>
  </w:style>
  <w:style w:type="character" w:customStyle="1" w:styleId="87">
    <w:name w:val="三级条标题 字符"/>
    <w:basedOn w:val="86"/>
    <w:link w:val="83"/>
    <w:qFormat/>
    <w:uiPriority w:val="0"/>
    <w:rPr>
      <w:rFonts w:ascii="黑体" w:hAnsi="Times New Roman" w:eastAsia="黑体" w:cs="黑体"/>
      <w:kern w:val="0"/>
      <w:szCs w:val="21"/>
    </w:rPr>
  </w:style>
  <w:style w:type="table" w:customStyle="1" w:styleId="88">
    <w:name w:val="网格型1"/>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列项（——） 字符"/>
    <w:basedOn w:val="25"/>
    <w:link w:val="85"/>
    <w:qFormat/>
    <w:uiPriority w:val="0"/>
    <w:rPr>
      <w:rFonts w:ascii="Times New Roman" w:hAnsi="Times New Roman" w:eastAsia="宋体" w:cs="黑体"/>
      <w:kern w:val="0"/>
      <w:szCs w:val="21"/>
    </w:rPr>
  </w:style>
  <w:style w:type="paragraph" w:customStyle="1" w:styleId="90">
    <w:name w:val="正文公式"/>
    <w:basedOn w:val="1"/>
    <w:link w:val="92"/>
    <w:qFormat/>
    <w:uiPriority w:val="0"/>
    <w:pPr>
      <w:tabs>
        <w:tab w:val="center" w:pos="2520"/>
        <w:tab w:val="right" w:pos="5040"/>
      </w:tabs>
      <w:jc w:val="center"/>
    </w:pPr>
    <w:rPr>
      <w:rFonts w:ascii="宋体" w:hAnsi="宋体" w:eastAsia="宋体" w:cs="宋体"/>
      <w:szCs w:val="18"/>
    </w:rPr>
  </w:style>
  <w:style w:type="paragraph" w:customStyle="1" w:styleId="91">
    <w:name w:val="正文公式1"/>
    <w:basedOn w:val="51"/>
    <w:next w:val="51"/>
    <w:qFormat/>
    <w:uiPriority w:val="0"/>
    <w:pPr>
      <w:tabs>
        <w:tab w:val="center" w:pos="4200"/>
        <w:tab w:val="right" w:leader="dot" w:pos="9030"/>
      </w:tabs>
      <w:ind w:firstLine="0" w:firstLineChars="0"/>
      <w:jc w:val="left"/>
    </w:pPr>
  </w:style>
  <w:style w:type="character" w:customStyle="1" w:styleId="92">
    <w:name w:val="正文公式 字符"/>
    <w:basedOn w:val="25"/>
    <w:link w:val="90"/>
    <w:qFormat/>
    <w:uiPriority w:val="0"/>
    <w:rPr>
      <w:rFonts w:ascii="宋体" w:hAnsi="宋体" w:eastAsia="宋体" w:cs="宋体"/>
      <w:szCs w:val="18"/>
    </w:rPr>
  </w:style>
  <w:style w:type="character" w:customStyle="1" w:styleId="93">
    <w:name w:val="批注文字 字符1"/>
    <w:link w:val="12"/>
    <w:qFormat/>
    <w:uiPriority w:val="0"/>
    <w:rPr>
      <w:szCs w:val="24"/>
    </w:rPr>
  </w:style>
  <w:style w:type="paragraph" w:customStyle="1" w:styleId="94">
    <w:name w:val="附录标识"/>
    <w:basedOn w:val="1"/>
    <w:next w:val="51"/>
    <w:link w:val="97"/>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5">
    <w:name w:val="附录标题"/>
    <w:basedOn w:val="94"/>
    <w:next w:val="51"/>
    <w:link w:val="98"/>
    <w:qFormat/>
    <w:uiPriority w:val="0"/>
    <w:pPr>
      <w:numPr>
        <w:ilvl w:val="0"/>
        <w:numId w:val="5"/>
      </w:numPr>
      <w:spacing w:after="360" w:line="360" w:lineRule="exact"/>
    </w:pPr>
  </w:style>
  <w:style w:type="paragraph" w:customStyle="1" w:styleId="96">
    <w:name w:val="附录章标题"/>
    <w:basedOn w:val="95"/>
    <w:next w:val="51"/>
    <w:link w:val="100"/>
    <w:qFormat/>
    <w:uiPriority w:val="0"/>
    <w:pPr>
      <w:numPr>
        <w:ilvl w:val="1"/>
      </w:numPr>
      <w:tabs>
        <w:tab w:val="clear" w:pos="360"/>
        <w:tab w:val="clear" w:pos="6405"/>
      </w:tabs>
      <w:spacing w:before="100" w:beforeLines="100" w:after="100" w:afterLines="100" w:line="240" w:lineRule="auto"/>
      <w:jc w:val="left"/>
    </w:pPr>
  </w:style>
  <w:style w:type="character" w:customStyle="1" w:styleId="97">
    <w:name w:val="附录标识 字符"/>
    <w:basedOn w:val="25"/>
    <w:link w:val="94"/>
    <w:qFormat/>
    <w:uiPriority w:val="0"/>
    <w:rPr>
      <w:rFonts w:ascii="黑体" w:hAnsi="Times New Roman" w:eastAsia="黑体" w:cs="Times New Roman"/>
      <w:kern w:val="0"/>
      <w:szCs w:val="20"/>
      <w:shd w:val="clear" w:color="FFFFFF" w:fill="FFFFFF"/>
    </w:rPr>
  </w:style>
  <w:style w:type="character" w:customStyle="1" w:styleId="98">
    <w:name w:val="附录标题 字符"/>
    <w:basedOn w:val="97"/>
    <w:link w:val="95"/>
    <w:qFormat/>
    <w:uiPriority w:val="0"/>
    <w:rPr>
      <w:rFonts w:ascii="黑体" w:hAnsi="Times New Roman" w:eastAsia="黑体" w:cs="Times New Roman"/>
      <w:kern w:val="0"/>
      <w:szCs w:val="20"/>
      <w:shd w:val="clear" w:color="FFFFFF" w:fill="FFFFFF"/>
    </w:rPr>
  </w:style>
  <w:style w:type="paragraph" w:customStyle="1" w:styleId="99">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100">
    <w:name w:val="附录章标题 字符"/>
    <w:basedOn w:val="98"/>
    <w:link w:val="96"/>
    <w:qFormat/>
    <w:uiPriority w:val="0"/>
    <w:rPr>
      <w:rFonts w:ascii="黑体" w:hAnsi="Times New Roman" w:eastAsia="黑体" w:cs="Times New Roman"/>
      <w:kern w:val="0"/>
      <w:szCs w:val="20"/>
      <w:shd w:val="clear" w:color="FFFFFF" w:fill="FFFFFF"/>
    </w:rPr>
  </w:style>
  <w:style w:type="paragraph" w:customStyle="1" w:styleId="101">
    <w:name w:val="正文图标题"/>
    <w:next w:val="51"/>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02">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03">
    <w:name w:val="标准文件_页脚偶数页"/>
    <w:qFormat/>
    <w:uiPriority w:val="99"/>
    <w:rPr>
      <w:rFonts w:ascii="宋体" w:hAnsi="Times New Roman" w:eastAsia="宋体" w:cs="宋体"/>
      <w:sz w:val="18"/>
      <w:szCs w:val="18"/>
      <w:lang w:val="en-US" w:eastAsia="zh-CN" w:bidi="ar-SA"/>
    </w:rPr>
  </w:style>
  <w:style w:type="paragraph" w:customStyle="1" w:styleId="104">
    <w:name w:val="附录一级条标题"/>
    <w:basedOn w:val="96"/>
    <w:next w:val="51"/>
    <w:link w:val="105"/>
    <w:qFormat/>
    <w:uiPriority w:val="0"/>
    <w:pPr>
      <w:numPr>
        <w:ilvl w:val="2"/>
      </w:numPr>
      <w:spacing w:before="156" w:beforeLines="50" w:after="156" w:afterLines="50"/>
    </w:pPr>
  </w:style>
  <w:style w:type="character" w:customStyle="1" w:styleId="105">
    <w:name w:val="附录一级条标题 字符"/>
    <w:basedOn w:val="100"/>
    <w:link w:val="104"/>
    <w:qFormat/>
    <w:uiPriority w:val="0"/>
    <w:rPr>
      <w:rFonts w:ascii="黑体" w:hAnsi="Times New Roman" w:eastAsia="黑体" w:cs="Times New Roman"/>
      <w:kern w:val="0"/>
      <w:szCs w:val="20"/>
      <w:shd w:val="clear" w:color="FFFFFF" w:fill="FFFFFF"/>
    </w:rPr>
  </w:style>
  <w:style w:type="paragraph" w:customStyle="1" w:styleId="106">
    <w:name w:val="附录图标题"/>
    <w:basedOn w:val="95"/>
    <w:next w:val="51"/>
    <w:link w:val="108"/>
    <w:qFormat/>
    <w:uiPriority w:val="0"/>
    <w:pPr>
      <w:numPr>
        <w:ilvl w:val="0"/>
        <w:numId w:val="7"/>
      </w:numPr>
      <w:spacing w:before="50" w:beforeLines="50" w:after="50" w:afterLines="50" w:line="240" w:lineRule="auto"/>
    </w:pPr>
  </w:style>
  <w:style w:type="paragraph" w:customStyle="1" w:styleId="107">
    <w:name w:val="附录表标题"/>
    <w:basedOn w:val="1"/>
    <w:next w:val="51"/>
    <w:qFormat/>
    <w:uiPriority w:val="0"/>
    <w:pPr>
      <w:tabs>
        <w:tab w:val="left" w:pos="180"/>
      </w:tabs>
      <w:spacing w:beforeLines="50" w:afterLines="50"/>
      <w:jc w:val="center"/>
    </w:pPr>
    <w:rPr>
      <w:rFonts w:ascii="黑体" w:hAnsi="Times New Roman" w:eastAsia="黑体" w:cs="Times New Roman"/>
      <w:szCs w:val="21"/>
    </w:rPr>
  </w:style>
  <w:style w:type="character" w:customStyle="1" w:styleId="108">
    <w:name w:val="附录图标题 字符"/>
    <w:basedOn w:val="98"/>
    <w:link w:val="106"/>
    <w:qFormat/>
    <w:uiPriority w:val="0"/>
    <w:rPr>
      <w:rFonts w:ascii="黑体" w:hAnsi="Times New Roman" w:eastAsia="黑体" w:cs="Times New Roman"/>
      <w:kern w:val="0"/>
      <w:szCs w:val="20"/>
      <w:shd w:val="clear" w:color="FFFFFF" w:fill="FFFFFF"/>
    </w:rPr>
  </w:style>
  <w:style w:type="paragraph" w:customStyle="1" w:styleId="109">
    <w:name w:val="样式1"/>
    <w:basedOn w:val="94"/>
    <w:next w:val="51"/>
    <w:link w:val="110"/>
    <w:qFormat/>
    <w:uiPriority w:val="0"/>
    <w:pPr>
      <w:spacing w:before="312" w:after="312"/>
    </w:pPr>
  </w:style>
  <w:style w:type="character" w:customStyle="1" w:styleId="110">
    <w:name w:val="样式1 字符"/>
    <w:basedOn w:val="97"/>
    <w:link w:val="109"/>
    <w:qFormat/>
    <w:uiPriority w:val="0"/>
    <w:rPr>
      <w:rFonts w:ascii="黑体" w:hAnsi="Times New Roman" w:eastAsia="黑体" w:cs="Times New Roman"/>
      <w:kern w:val="0"/>
      <w:szCs w:val="20"/>
      <w:shd w:val="clear" w:color="FFFFFF" w:fill="FFFFFF"/>
    </w:rPr>
  </w:style>
  <w:style w:type="paragraph" w:customStyle="1" w:styleId="111">
    <w:name w:val="附录图标题1"/>
    <w:basedOn w:val="17"/>
    <w:next w:val="51"/>
    <w:link w:val="113"/>
    <w:qFormat/>
    <w:uiPriority w:val="0"/>
    <w:pPr>
      <w:spacing w:before="156" w:beforeLines="50" w:after="156" w:afterLines="50" w:line="240" w:lineRule="auto"/>
    </w:pPr>
    <w:rPr>
      <w:rFonts w:eastAsia="黑体"/>
      <w:b w:val="0"/>
    </w:rPr>
  </w:style>
  <w:style w:type="paragraph" w:customStyle="1" w:styleId="112">
    <w:name w:val="附录表标题1"/>
    <w:basedOn w:val="111"/>
    <w:next w:val="51"/>
    <w:link w:val="114"/>
    <w:qFormat/>
    <w:uiPriority w:val="0"/>
    <w:pPr>
      <w:spacing w:before="50" w:after="50"/>
    </w:pPr>
  </w:style>
  <w:style w:type="character" w:customStyle="1" w:styleId="113">
    <w:name w:val="附录图标题1 字符"/>
    <w:basedOn w:val="45"/>
    <w:link w:val="111"/>
    <w:qFormat/>
    <w:uiPriority w:val="0"/>
    <w:rPr>
      <w:rFonts w:eastAsia="黑体"/>
      <w:b w:val="0"/>
      <w:kern w:val="28"/>
      <w:sz w:val="32"/>
      <w:szCs w:val="32"/>
    </w:rPr>
  </w:style>
  <w:style w:type="character" w:customStyle="1" w:styleId="114">
    <w:name w:val="附录表标题1 字符"/>
    <w:basedOn w:val="113"/>
    <w:link w:val="112"/>
    <w:qFormat/>
    <w:uiPriority w:val="0"/>
    <w:rPr>
      <w:rFonts w:eastAsia="黑体"/>
      <w:kern w:val="28"/>
      <w:sz w:val="32"/>
      <w:szCs w:val="32"/>
    </w:rPr>
  </w:style>
  <w:style w:type="paragraph" w:customStyle="1" w:styleId="115">
    <w:name w:val="参考文献、索引"/>
    <w:basedOn w:val="53"/>
    <w:next w:val="51"/>
    <w:link w:val="116"/>
    <w:qFormat/>
    <w:uiPriority w:val="0"/>
    <w:pPr>
      <w:spacing w:after="284"/>
    </w:pPr>
    <w:rPr>
      <w:rFonts w:ascii="黑体"/>
    </w:rPr>
  </w:style>
  <w:style w:type="character" w:customStyle="1" w:styleId="116">
    <w:name w:val="参考文献、索引 字符"/>
    <w:basedOn w:val="54"/>
    <w:link w:val="115"/>
    <w:qFormat/>
    <w:uiPriority w:val="0"/>
    <w:rPr>
      <w:rFonts w:ascii="黑体" w:eastAsia="黑体" w:hAnsiTheme="majorHAnsi" w:cstheme="majorBidi"/>
      <w:sz w:val="32"/>
      <w:szCs w:val="32"/>
    </w:rPr>
  </w:style>
  <w:style w:type="character" w:styleId="117">
    <w:name w:val="Placeholder Text"/>
    <w:basedOn w:val="25"/>
    <w:semiHidden/>
    <w:qFormat/>
    <w:uiPriority w:val="99"/>
    <w:rPr>
      <w:color w:val="808080"/>
    </w:rPr>
  </w:style>
  <w:style w:type="paragraph" w:customStyle="1" w:styleId="11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19">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0.jpe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4955</Words>
  <Characters>6330</Characters>
  <Lines>48</Lines>
  <Paragraphs>13</Paragraphs>
  <TotalTime>5</TotalTime>
  <ScaleCrop>false</ScaleCrop>
  <LinksUpToDate>false</LinksUpToDate>
  <CharactersWithSpaces>6690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2021-12-23T09:20:00Z</dcterms:created>
  <dc:creator>Administrator</dc:creator>
  <cp:lastModifiedBy>Administrator</cp:lastModifiedBy>
  <cp:lastPrinted>2022-02-17T04:44:00Z</cp:lastPrinted>
  <dcterms:modified xsi:type="dcterms:W3CDTF">2022-11-08T07:47:41Z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71929D7C7F45435AB697043C2F02BE3E</vt:lpwstr>
  </property>
</Properties>
</file>