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240" w:lineRule="auto"/>
        <w:ind w:left="-420" w:leftChars="-200" w:right="-512" w:rightChars="-244" w:firstLine="0" w:firstLineChars="0"/>
        <w:jc w:val="center"/>
        <w:textAlignment w:val="auto"/>
        <w:rPr>
          <w:rFonts w:hint="eastAsia" w:ascii="方正小标宋简体" w:hAnsi="方正小标宋简体" w:eastAsia="方正小标宋简体" w:cs="方正小标宋简体"/>
          <w:b/>
          <w:bCs/>
          <w:sz w:val="30"/>
          <w:szCs w:val="30"/>
        </w:rPr>
      </w:pPr>
      <w:r>
        <w:rPr>
          <w:rFonts w:hint="eastAsia" w:ascii="方正小标宋简体" w:hAnsi="方正小标宋简体" w:eastAsia="方正小标宋简体" w:cs="方正小标宋简体"/>
          <w:b/>
          <w:bCs/>
          <w:sz w:val="30"/>
          <w:szCs w:val="30"/>
          <w:lang w:eastAsia="zh-CN"/>
        </w:rPr>
        <w:t>《</w:t>
      </w:r>
      <w:r>
        <w:rPr>
          <w:rFonts w:hint="eastAsia" w:ascii="方正小标宋简体" w:hAnsi="方正小标宋简体" w:eastAsia="方正小标宋简体" w:cs="方正小标宋简体"/>
          <w:b/>
          <w:bCs/>
          <w:sz w:val="30"/>
          <w:szCs w:val="30"/>
        </w:rPr>
        <w:t>精制藏茶-严道古茶</w:t>
      </w:r>
      <w:r>
        <w:rPr>
          <w:rFonts w:hint="eastAsia" w:ascii="方正小标宋简体" w:hAnsi="方正小标宋简体" w:eastAsia="方正小标宋简体" w:cs="方正小标宋简体"/>
          <w:b/>
          <w:bCs/>
          <w:sz w:val="30"/>
          <w:szCs w:val="30"/>
          <w:lang w:eastAsia="zh-CN"/>
        </w:rPr>
        <w:t>》</w:t>
      </w:r>
      <w:r>
        <w:rPr>
          <w:rFonts w:hint="eastAsia" w:ascii="方正小标宋简体" w:hAnsi="方正小标宋简体" w:eastAsia="方正小标宋简体" w:cs="方正小标宋简体"/>
          <w:b/>
          <w:bCs/>
          <w:sz w:val="30"/>
          <w:szCs w:val="30"/>
        </w:rPr>
        <w:t>团体标准</w:t>
      </w:r>
    </w:p>
    <w:p>
      <w:pPr>
        <w:keepNext w:val="0"/>
        <w:keepLines w:val="0"/>
        <w:pageBreakBefore w:val="0"/>
        <w:widowControl w:val="0"/>
        <w:kinsoku/>
        <w:wordWrap/>
        <w:overflowPunct/>
        <w:topLinePunct w:val="0"/>
        <w:autoSpaceDE/>
        <w:autoSpaceDN/>
        <w:bidi w:val="0"/>
        <w:adjustRightInd/>
        <w:snapToGrid/>
        <w:spacing w:line="240" w:lineRule="auto"/>
        <w:ind w:left="-420" w:leftChars="-200" w:right="-512" w:rightChars="-244" w:firstLine="0" w:firstLineChars="0"/>
        <w:jc w:val="center"/>
        <w:textAlignment w:val="auto"/>
        <w:rPr>
          <w:rFonts w:hint="eastAsia" w:ascii="方正小标宋简体" w:hAnsi="方正小标宋简体" w:eastAsia="方正小标宋简体" w:cs="方正小标宋简体"/>
          <w:b/>
          <w:bCs/>
          <w:sz w:val="30"/>
          <w:szCs w:val="30"/>
        </w:rPr>
      </w:pPr>
      <w:r>
        <w:rPr>
          <w:rFonts w:hint="eastAsia" w:ascii="方正小标宋简体" w:hAnsi="方正小标宋简体" w:eastAsia="方正小标宋简体" w:cs="方正小标宋简体"/>
          <w:b/>
          <w:bCs/>
          <w:sz w:val="30"/>
          <w:szCs w:val="30"/>
        </w:rPr>
        <w:t>编制说明</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420" w:leftChars="-200" w:right="-512" w:rightChars="-244" w:firstLine="0" w:firstLineChars="0"/>
        <w:textAlignment w:val="auto"/>
        <w:rPr>
          <w:rFonts w:hint="eastAsia" w:ascii="黑体" w:hAnsi="黑体" w:eastAsia="黑体" w:cs="黑体"/>
          <w:kern w:val="0"/>
          <w:sz w:val="28"/>
          <w:szCs w:val="21"/>
        </w:rPr>
      </w:pPr>
      <w:r>
        <w:rPr>
          <w:rFonts w:hint="eastAsia" w:ascii="黑体" w:hAnsi="黑体" w:eastAsia="黑体" w:cs="黑体"/>
          <w:kern w:val="0"/>
          <w:sz w:val="28"/>
          <w:szCs w:val="21"/>
        </w:rPr>
        <w:t>一、工作简况</w:t>
      </w:r>
    </w:p>
    <w:p>
      <w:pPr>
        <w:pStyle w:val="4"/>
        <w:keepNext w:val="0"/>
        <w:keepLines w:val="0"/>
        <w:pageBreakBefore w:val="0"/>
        <w:widowControl w:val="0"/>
        <w:kinsoku/>
        <w:wordWrap/>
        <w:overflowPunct/>
        <w:topLinePunct w:val="0"/>
        <w:autoSpaceDE/>
        <w:autoSpaceDN/>
        <w:bidi w:val="0"/>
        <w:adjustRightInd/>
        <w:snapToGrid/>
        <w:spacing w:line="360" w:lineRule="auto"/>
        <w:ind w:left="-420" w:leftChars="-200" w:right="-512" w:rightChars="-244" w:firstLine="0" w:firstLineChars="0"/>
        <w:textAlignment w:val="auto"/>
        <w:rPr>
          <w:rFonts w:hAnsi="宋体"/>
          <w:b/>
          <w:kern w:val="0"/>
          <w:sz w:val="24"/>
          <w:szCs w:val="24"/>
        </w:rPr>
      </w:pPr>
      <w:r>
        <w:rPr>
          <w:rFonts w:hint="eastAsia" w:hAnsi="宋体"/>
          <w:b/>
          <w:kern w:val="0"/>
          <w:sz w:val="24"/>
          <w:szCs w:val="24"/>
        </w:rPr>
        <w:t>（一）任务来源</w:t>
      </w:r>
    </w:p>
    <w:p>
      <w:pPr>
        <w:keepNext w:val="0"/>
        <w:keepLines w:val="0"/>
        <w:pageBreakBefore w:val="0"/>
        <w:widowControl/>
        <w:kinsoku/>
        <w:wordWrap/>
        <w:overflowPunct/>
        <w:topLinePunct w:val="0"/>
        <w:autoSpaceDE/>
        <w:autoSpaceDN/>
        <w:bidi w:val="0"/>
        <w:adjustRightInd/>
        <w:snapToGrid/>
        <w:spacing w:line="440" w:lineRule="exact"/>
        <w:ind w:left="-420" w:leftChars="-200" w:right="-512" w:rightChars="-244" w:firstLine="420" w:firstLineChars="200"/>
        <w:textAlignment w:val="auto"/>
        <w:rPr>
          <w:rFonts w:hint="eastAsia" w:ascii="宋体" w:hAnsi="宋体" w:eastAsia="宋体" w:cs="Arial"/>
          <w:kern w:val="0"/>
          <w:szCs w:val="21"/>
          <w:lang w:eastAsia="zh-CN"/>
        </w:rPr>
      </w:pPr>
      <w:r>
        <w:rPr>
          <w:rFonts w:hint="eastAsia" w:ascii="宋体" w:hAnsi="宋体" w:cs="Arial"/>
          <w:kern w:val="0"/>
          <w:szCs w:val="21"/>
        </w:rPr>
        <w:t xml:space="preserve"> 由四川姜氏茶业有限公司提出</w:t>
      </w:r>
      <w:r>
        <w:rPr>
          <w:rFonts w:hint="eastAsia" w:ascii="宋体" w:hAnsi="宋体" w:cs="Arial"/>
          <w:kern w:val="0"/>
          <w:szCs w:val="21"/>
          <w:lang w:eastAsia="zh-CN"/>
        </w:rPr>
        <w:t>，</w:t>
      </w:r>
      <w:r>
        <w:rPr>
          <w:rFonts w:hint="eastAsia" w:ascii="宋体" w:hAnsi="宋体" w:cs="Arial"/>
          <w:kern w:val="0"/>
          <w:szCs w:val="21"/>
        </w:rPr>
        <w:t>本文件由中国食品药品企业质量安全促进会归口</w:t>
      </w:r>
      <w:r>
        <w:rPr>
          <w:rFonts w:hint="eastAsia" w:ascii="宋体" w:hAnsi="宋体" w:cs="Arial"/>
          <w:kern w:val="0"/>
          <w:szCs w:val="21"/>
          <w:lang w:eastAsia="zh-CN"/>
        </w:rPr>
        <w:t>。</w:t>
      </w:r>
    </w:p>
    <w:p>
      <w:pPr>
        <w:pStyle w:val="4"/>
        <w:keepNext w:val="0"/>
        <w:keepLines w:val="0"/>
        <w:pageBreakBefore w:val="0"/>
        <w:widowControl w:val="0"/>
        <w:kinsoku/>
        <w:wordWrap/>
        <w:overflowPunct/>
        <w:topLinePunct w:val="0"/>
        <w:autoSpaceDE/>
        <w:autoSpaceDN/>
        <w:bidi w:val="0"/>
        <w:adjustRightInd/>
        <w:snapToGrid/>
        <w:spacing w:line="360" w:lineRule="auto"/>
        <w:ind w:left="-420" w:leftChars="-200" w:right="-512" w:rightChars="-244" w:firstLine="0" w:firstLineChars="0"/>
        <w:textAlignment w:val="auto"/>
        <w:rPr>
          <w:rFonts w:hint="eastAsia" w:hAnsi="宋体"/>
          <w:b/>
          <w:kern w:val="0"/>
          <w:sz w:val="24"/>
          <w:szCs w:val="24"/>
        </w:rPr>
      </w:pPr>
      <w:r>
        <w:rPr>
          <w:rFonts w:hint="eastAsia" w:hAnsi="宋体"/>
          <w:b/>
          <w:kern w:val="0"/>
          <w:sz w:val="24"/>
          <w:szCs w:val="24"/>
        </w:rPr>
        <w:t>（二）起草单位</w:t>
      </w:r>
    </w:p>
    <w:p>
      <w:pPr>
        <w:keepNext w:val="0"/>
        <w:keepLines w:val="0"/>
        <w:pageBreakBefore w:val="0"/>
        <w:widowControl/>
        <w:kinsoku/>
        <w:wordWrap/>
        <w:overflowPunct/>
        <w:topLinePunct w:val="0"/>
        <w:autoSpaceDE/>
        <w:autoSpaceDN/>
        <w:bidi w:val="0"/>
        <w:adjustRightInd/>
        <w:snapToGrid/>
        <w:spacing w:line="440" w:lineRule="exact"/>
        <w:ind w:left="-420" w:leftChars="-200" w:right="-512" w:rightChars="-244" w:firstLine="420" w:firstLineChars="200"/>
        <w:textAlignment w:val="auto"/>
        <w:rPr>
          <w:rFonts w:hint="eastAsia" w:ascii="宋体" w:hAnsi="宋体" w:cs="Arial"/>
          <w:kern w:val="0"/>
          <w:szCs w:val="21"/>
        </w:rPr>
      </w:pPr>
      <w:r>
        <w:rPr>
          <w:rFonts w:hint="eastAsia" w:ascii="宋体" w:hAnsi="宋体" w:cs="Arial"/>
          <w:kern w:val="0"/>
          <w:szCs w:val="21"/>
        </w:rPr>
        <w:t>标准起草单位包括：四川姜氏茶业有限公司、中国食品药品企业质量安全促进会、国家食品质量检验检测中心、荥经县市场监督管理局、荥经县农业农村局、四川荥泰茶业有限责任公司、姜氏茶业（北京）股份有限公司、荥经县文化旅游发展有限责任公司、四川龙藏生物科技有限公司、中轻检验认证有限公司、同尚（北京）品牌咨询有限公司。</w:t>
      </w:r>
    </w:p>
    <w:p>
      <w:pPr>
        <w:pStyle w:val="4"/>
        <w:keepNext w:val="0"/>
        <w:keepLines w:val="0"/>
        <w:pageBreakBefore w:val="0"/>
        <w:widowControl w:val="0"/>
        <w:kinsoku/>
        <w:wordWrap/>
        <w:overflowPunct/>
        <w:topLinePunct w:val="0"/>
        <w:autoSpaceDE/>
        <w:autoSpaceDN/>
        <w:bidi w:val="0"/>
        <w:adjustRightInd/>
        <w:snapToGrid/>
        <w:spacing w:line="360" w:lineRule="auto"/>
        <w:ind w:left="-420" w:leftChars="-200" w:right="-512" w:rightChars="-244" w:firstLine="0" w:firstLineChars="0"/>
        <w:textAlignment w:val="auto"/>
        <w:rPr>
          <w:rFonts w:hint="eastAsia" w:hAnsi="宋体"/>
          <w:b/>
          <w:kern w:val="0"/>
          <w:sz w:val="24"/>
          <w:szCs w:val="24"/>
        </w:rPr>
      </w:pPr>
      <w:r>
        <w:rPr>
          <w:rFonts w:hint="eastAsia" w:hAnsi="宋体"/>
          <w:b/>
          <w:kern w:val="0"/>
          <w:sz w:val="24"/>
          <w:szCs w:val="24"/>
        </w:rPr>
        <w:t>（三）主要工作过程</w:t>
      </w:r>
    </w:p>
    <w:p>
      <w:pPr>
        <w:pStyle w:val="18"/>
        <w:keepNext w:val="0"/>
        <w:keepLines w:val="0"/>
        <w:pageBreakBefore w:val="0"/>
        <w:kinsoku/>
        <w:wordWrap/>
        <w:overflowPunct/>
        <w:topLinePunct w:val="0"/>
        <w:bidi w:val="0"/>
        <w:adjustRightInd/>
        <w:snapToGrid/>
        <w:spacing w:line="440" w:lineRule="exact"/>
        <w:ind w:left="-420" w:leftChars="-200" w:right="-512" w:rightChars="-244" w:firstLine="0" w:firstLineChars="0"/>
        <w:textAlignment w:val="auto"/>
        <w:rPr>
          <w:rFonts w:hint="eastAsia" w:ascii="宋体" w:hAnsi="宋体" w:eastAsia="宋体" w:cs="Arial"/>
          <w:b/>
          <w:bCs/>
          <w:kern w:val="0"/>
          <w:sz w:val="21"/>
          <w:szCs w:val="21"/>
          <w:lang w:val="en-US" w:eastAsia="zh-CN" w:bidi="ar-SA"/>
        </w:rPr>
      </w:pPr>
      <w:r>
        <w:rPr>
          <w:rFonts w:hint="eastAsia" w:ascii="宋体" w:hAnsi="宋体" w:eastAsia="宋体" w:cs="Arial"/>
          <w:b/>
          <w:bCs/>
          <w:kern w:val="0"/>
          <w:sz w:val="21"/>
          <w:szCs w:val="21"/>
          <w:lang w:val="en-US" w:eastAsia="zh-CN" w:bidi="ar-SA"/>
        </w:rPr>
        <w:t>1.提出背景</w:t>
      </w:r>
    </w:p>
    <w:p>
      <w:pPr>
        <w:pStyle w:val="18"/>
        <w:keepNext w:val="0"/>
        <w:keepLines w:val="0"/>
        <w:pageBreakBefore w:val="0"/>
        <w:kinsoku/>
        <w:wordWrap/>
        <w:overflowPunct/>
        <w:topLinePunct w:val="0"/>
        <w:bidi w:val="0"/>
        <w:adjustRightInd/>
        <w:snapToGrid/>
        <w:spacing w:line="440" w:lineRule="exact"/>
        <w:ind w:left="-420" w:leftChars="-200" w:right="-512" w:rightChars="-244" w:firstLine="420" w:firstLineChars="200"/>
        <w:textAlignment w:val="auto"/>
        <w:rPr>
          <w:rFonts w:hint="eastAsia"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bidi="ar-SA"/>
        </w:rPr>
        <w:t>茶起源于中国，盛行于世界。习近平总书记在福建考察时强调，要统筹做好茶文化、茶产业、茶科技这篇大文章，坚持绿色发展方向，强化品牌意识，优化营销流通环境，打牢乡村振兴的产业基础。</w:t>
      </w:r>
    </w:p>
    <w:p>
      <w:pPr>
        <w:pStyle w:val="18"/>
        <w:keepNext w:val="0"/>
        <w:keepLines w:val="0"/>
        <w:pageBreakBefore w:val="0"/>
        <w:kinsoku/>
        <w:wordWrap/>
        <w:overflowPunct/>
        <w:topLinePunct w:val="0"/>
        <w:bidi w:val="0"/>
        <w:adjustRightInd/>
        <w:snapToGrid/>
        <w:spacing w:line="440" w:lineRule="exact"/>
        <w:ind w:left="-420" w:leftChars="-200" w:right="-512" w:rightChars="-244" w:firstLine="0" w:firstLineChars="0"/>
        <w:textAlignment w:val="auto"/>
        <w:rPr>
          <w:rFonts w:hint="eastAsia"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bidi="ar-SA"/>
        </w:rPr>
        <w:t>2021年，雅安茶园面积达100万亩，茶叶总产量达11万吨，综合产值超过200亿元，居四川省前列。雅安市荥经县古称“严道”，作为“茶马古道”川藏线的起点，自唐宋时期“茶马互市”开始，严道便作为重要贸易、经济、文化节点，为高原地区少数民族提供每日的生活必需品——藏茶，藏族民间更是素有“宁可三日无粮，不可一日无茶”之说。</w:t>
      </w:r>
    </w:p>
    <w:p>
      <w:pPr>
        <w:pStyle w:val="18"/>
        <w:keepNext w:val="0"/>
        <w:keepLines w:val="0"/>
        <w:pageBreakBefore w:val="0"/>
        <w:kinsoku/>
        <w:wordWrap/>
        <w:overflowPunct/>
        <w:topLinePunct w:val="0"/>
        <w:bidi w:val="0"/>
        <w:adjustRightInd/>
        <w:snapToGrid/>
        <w:spacing w:line="440" w:lineRule="exact"/>
        <w:ind w:left="-420" w:leftChars="-200" w:right="-512" w:rightChars="-244" w:firstLine="0" w:firstLineChars="0"/>
        <w:textAlignment w:val="auto"/>
        <w:rPr>
          <w:rFonts w:hint="eastAsia"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bidi="ar-SA"/>
        </w:rPr>
        <w:t>中国食品药品企业质量安全促进会副会长单位姜氏茶业作为雅安藏茶高质量发展的代表，传承三百年十五代的“古法古制”独特技艺、民族品牌、“非遗”品牌，具有深厚的历史文化底蕴，保留下来许多珍贵的物质、非物质文化遗产，是藏汉交往、交流、交融的历史见证。同时结合自身的资源优势与企业责任，打造“严道古茶”高质量藏茶品牌，致力于助力当地乡村振兴与生态文明建设。</w:t>
      </w:r>
    </w:p>
    <w:p>
      <w:pPr>
        <w:pStyle w:val="18"/>
        <w:keepNext w:val="0"/>
        <w:keepLines w:val="0"/>
        <w:pageBreakBefore w:val="0"/>
        <w:kinsoku/>
        <w:wordWrap/>
        <w:overflowPunct/>
        <w:topLinePunct w:val="0"/>
        <w:bidi w:val="0"/>
        <w:adjustRightInd/>
        <w:snapToGrid/>
        <w:spacing w:line="440" w:lineRule="exact"/>
        <w:ind w:left="-420" w:leftChars="-200" w:right="-512" w:rightChars="-244" w:firstLine="0" w:firstLineChars="0"/>
        <w:textAlignment w:val="auto"/>
        <w:rPr>
          <w:rFonts w:hint="eastAsia" w:ascii="宋体" w:hAnsi="宋体" w:eastAsia="宋体" w:cs="Arial"/>
          <w:b/>
          <w:bCs/>
          <w:kern w:val="0"/>
          <w:sz w:val="21"/>
          <w:szCs w:val="21"/>
          <w:lang w:val="en-US" w:eastAsia="zh-CN" w:bidi="ar-SA"/>
        </w:rPr>
      </w:pPr>
      <w:r>
        <w:rPr>
          <w:rFonts w:hint="eastAsia" w:ascii="宋体" w:hAnsi="宋体" w:eastAsia="宋体" w:cs="Arial"/>
          <w:b/>
          <w:bCs/>
          <w:kern w:val="0"/>
          <w:sz w:val="21"/>
          <w:szCs w:val="21"/>
          <w:lang w:val="en-US" w:eastAsia="zh-CN" w:bidi="ar-SA"/>
        </w:rPr>
        <w:t>2.成立标准起草组，明确责任分工</w:t>
      </w:r>
    </w:p>
    <w:p>
      <w:pPr>
        <w:keepNext w:val="0"/>
        <w:keepLines w:val="0"/>
        <w:pageBreakBefore w:val="0"/>
        <w:kinsoku/>
        <w:wordWrap/>
        <w:overflowPunct/>
        <w:topLinePunct w:val="0"/>
        <w:bidi w:val="0"/>
        <w:adjustRightInd/>
        <w:snapToGrid/>
        <w:spacing w:line="440" w:lineRule="exact"/>
        <w:ind w:left="-420" w:leftChars="-200" w:right="-512" w:rightChars="-244" w:firstLine="0" w:firstLineChars="0"/>
        <w:jc w:val="left"/>
        <w:textAlignment w:val="auto"/>
        <w:rPr>
          <w:rFonts w:hint="eastAsia"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bidi="ar-SA"/>
        </w:rPr>
        <w:t xml:space="preserve">    2022年10月，中国食药促进会牵头组织来自国家食品质量检验检测中心、中国标准化研究院、姜氏茶业（北京）股份有限公司、四川姜氏茶业有限公司、四川荥泰茶业有限责任公司、四川龙藏生物科技有限公司、同尚（北京）品牌咨询有限公司等单位的有关专家召开立项研讨会并成立了标准起草组，明确任务要求，进行责任分工，安排工作进度，开展标准的起草等工作。</w:t>
      </w:r>
    </w:p>
    <w:p>
      <w:pPr>
        <w:pStyle w:val="18"/>
        <w:keepNext w:val="0"/>
        <w:keepLines w:val="0"/>
        <w:pageBreakBefore w:val="0"/>
        <w:kinsoku/>
        <w:wordWrap/>
        <w:overflowPunct/>
        <w:topLinePunct w:val="0"/>
        <w:bidi w:val="0"/>
        <w:adjustRightInd/>
        <w:snapToGrid/>
        <w:spacing w:line="440" w:lineRule="exact"/>
        <w:ind w:left="-420" w:leftChars="-200" w:right="-512" w:rightChars="-244" w:firstLine="0" w:firstLineChars="0"/>
        <w:textAlignment w:val="auto"/>
        <w:rPr>
          <w:rFonts w:hint="default" w:ascii="宋体" w:hAnsi="宋体" w:eastAsia="宋体" w:cs="Arial"/>
          <w:b/>
          <w:bCs/>
          <w:kern w:val="0"/>
          <w:sz w:val="21"/>
          <w:szCs w:val="21"/>
          <w:lang w:val="en-US" w:eastAsia="zh-CN" w:bidi="ar-SA"/>
        </w:rPr>
      </w:pPr>
      <w:r>
        <w:rPr>
          <w:rFonts w:hint="eastAsia" w:ascii="宋体" w:hAnsi="宋体" w:eastAsia="宋体" w:cs="Arial"/>
          <w:b/>
          <w:bCs/>
          <w:kern w:val="0"/>
          <w:sz w:val="21"/>
          <w:szCs w:val="21"/>
          <w:lang w:val="en-US" w:eastAsia="zh-CN" w:bidi="ar-SA"/>
        </w:rPr>
        <w:t>3.收集相关资料，梳理技术价值点</w:t>
      </w:r>
    </w:p>
    <w:p>
      <w:pPr>
        <w:pStyle w:val="18"/>
        <w:keepNext w:val="0"/>
        <w:keepLines w:val="0"/>
        <w:pageBreakBefore w:val="0"/>
        <w:kinsoku/>
        <w:wordWrap/>
        <w:overflowPunct/>
        <w:topLinePunct w:val="0"/>
        <w:bidi w:val="0"/>
        <w:adjustRightInd/>
        <w:snapToGrid/>
        <w:spacing w:line="440" w:lineRule="exact"/>
        <w:ind w:left="-420" w:leftChars="-200" w:right="-512" w:rightChars="-244" w:firstLine="420" w:firstLineChars="200"/>
        <w:textAlignment w:val="auto"/>
        <w:rPr>
          <w:rFonts w:hint="eastAsia"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bidi="ar-SA"/>
        </w:rPr>
        <w:t>工作组成员收集和整理了黑茶类相关的规范性文件及有关标准，并查阅了藏茶工艺相关学术成果，同时和非遗传承人、茶艺大师进行沟通梳理，起草组成员针对材料和以往经验进行分析汇总，总结了本标准中的鲜嫩原料、高水浸出物、低氟等特色优势与技术价值，共同搭建了标准框架。</w:t>
      </w:r>
    </w:p>
    <w:p>
      <w:pPr>
        <w:pStyle w:val="18"/>
        <w:keepNext w:val="0"/>
        <w:keepLines w:val="0"/>
        <w:pageBreakBefore w:val="0"/>
        <w:kinsoku/>
        <w:wordWrap/>
        <w:overflowPunct/>
        <w:topLinePunct w:val="0"/>
        <w:bidi w:val="0"/>
        <w:adjustRightInd/>
        <w:snapToGrid/>
        <w:spacing w:line="440" w:lineRule="exact"/>
        <w:ind w:left="-420" w:leftChars="-200" w:right="-512" w:rightChars="-244" w:firstLine="0" w:firstLineChars="0"/>
        <w:textAlignment w:val="auto"/>
        <w:rPr>
          <w:rFonts w:hint="eastAsia" w:ascii="宋体" w:hAnsi="宋体" w:eastAsia="宋体" w:cs="Arial"/>
          <w:b/>
          <w:bCs/>
          <w:kern w:val="0"/>
          <w:sz w:val="21"/>
          <w:szCs w:val="21"/>
          <w:lang w:val="en-US" w:eastAsia="zh-CN" w:bidi="ar-SA"/>
        </w:rPr>
      </w:pPr>
      <w:r>
        <w:rPr>
          <w:rFonts w:hint="eastAsia" w:ascii="宋体" w:hAnsi="宋体" w:eastAsia="宋体" w:cs="Arial"/>
          <w:b/>
          <w:bCs/>
          <w:kern w:val="0"/>
          <w:sz w:val="21"/>
          <w:szCs w:val="21"/>
          <w:lang w:val="en-US" w:eastAsia="zh-CN" w:bidi="ar-SA"/>
        </w:rPr>
        <w:t>4.组织感官与技术评审会，设定感官品质与理化指标合理区间</w:t>
      </w:r>
    </w:p>
    <w:p>
      <w:pPr>
        <w:pStyle w:val="18"/>
        <w:keepNext w:val="0"/>
        <w:keepLines w:val="0"/>
        <w:pageBreakBefore w:val="0"/>
        <w:kinsoku/>
        <w:wordWrap/>
        <w:overflowPunct/>
        <w:topLinePunct w:val="0"/>
        <w:bidi w:val="0"/>
        <w:adjustRightInd/>
        <w:snapToGrid/>
        <w:spacing w:line="440" w:lineRule="exact"/>
        <w:ind w:left="-420" w:leftChars="-200" w:right="-512" w:rightChars="-244" w:firstLine="420" w:firstLineChars="200"/>
        <w:textAlignment w:val="auto"/>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bidi="ar-SA"/>
        </w:rPr>
        <w:t>2022年10月底，工作组成员组织非遗传承人、茶艺大师、相关藏茶行业企业进行评审会，对标准中提出的茶样进行感官评审与检验检测，确定了各等级茶样的感官品质与理化指标的合理区间。</w:t>
      </w:r>
    </w:p>
    <w:p>
      <w:pPr>
        <w:pStyle w:val="18"/>
        <w:keepNext w:val="0"/>
        <w:keepLines w:val="0"/>
        <w:pageBreakBefore w:val="0"/>
        <w:numPr>
          <w:ilvl w:val="0"/>
          <w:numId w:val="0"/>
        </w:numPr>
        <w:kinsoku/>
        <w:wordWrap/>
        <w:overflowPunct/>
        <w:topLinePunct w:val="0"/>
        <w:bidi w:val="0"/>
        <w:adjustRightInd/>
        <w:snapToGrid/>
        <w:spacing w:line="440" w:lineRule="exact"/>
        <w:ind w:left="-420" w:leftChars="-200" w:right="-512" w:rightChars="-244" w:firstLine="0" w:firstLineChars="0"/>
        <w:textAlignment w:val="auto"/>
        <w:rPr>
          <w:rFonts w:hint="eastAsia" w:ascii="宋体" w:hAnsi="宋体" w:eastAsia="宋体" w:cs="Arial"/>
          <w:b/>
          <w:bCs/>
          <w:kern w:val="0"/>
          <w:sz w:val="21"/>
          <w:szCs w:val="21"/>
          <w:lang w:val="en-US" w:eastAsia="zh-Hans" w:bidi="ar-SA"/>
        </w:rPr>
      </w:pPr>
      <w:r>
        <w:rPr>
          <w:rFonts w:hint="default" w:ascii="宋体" w:hAnsi="宋体" w:eastAsia="宋体" w:cs="Arial"/>
          <w:b/>
          <w:bCs/>
          <w:kern w:val="0"/>
          <w:sz w:val="21"/>
          <w:szCs w:val="21"/>
          <w:lang w:val="en-US" w:eastAsia="zh-Hans" w:bidi="ar-SA"/>
        </w:rPr>
        <w:t>5</w:t>
      </w:r>
      <w:r>
        <w:rPr>
          <w:rFonts w:hint="eastAsia" w:ascii="宋体" w:hAnsi="宋体" w:eastAsia="宋体" w:cs="Arial"/>
          <w:b/>
          <w:bCs/>
          <w:kern w:val="0"/>
          <w:sz w:val="21"/>
          <w:szCs w:val="21"/>
          <w:lang w:val="en-US" w:eastAsia="zh-Hans" w:bidi="ar-SA"/>
        </w:rPr>
        <w:t>.形成标准草案</w:t>
      </w:r>
    </w:p>
    <w:p>
      <w:pPr>
        <w:pStyle w:val="18"/>
        <w:keepNext w:val="0"/>
        <w:keepLines w:val="0"/>
        <w:pageBreakBefore w:val="0"/>
        <w:kinsoku/>
        <w:wordWrap/>
        <w:overflowPunct/>
        <w:topLinePunct w:val="0"/>
        <w:bidi w:val="0"/>
        <w:adjustRightInd/>
        <w:snapToGrid/>
        <w:spacing w:line="440" w:lineRule="exact"/>
        <w:ind w:left="-420" w:leftChars="-200" w:right="-512" w:rightChars="-244" w:firstLine="420" w:firstLineChars="200"/>
        <w:textAlignment w:val="auto"/>
        <w:rPr>
          <w:rFonts w:hint="eastAsia" w:ascii="宋体" w:hAnsi="宋体" w:eastAsia="宋体" w:cs="Arial"/>
          <w:kern w:val="0"/>
          <w:sz w:val="21"/>
          <w:szCs w:val="21"/>
          <w:lang w:val="en-US" w:eastAsia="zh-CN" w:bidi="ar-SA"/>
        </w:rPr>
      </w:pPr>
      <w:r>
        <w:rPr>
          <w:rFonts w:hint="default" w:ascii="宋体" w:hAnsi="宋体" w:eastAsia="宋体" w:cs="Arial"/>
          <w:kern w:val="0"/>
          <w:sz w:val="21"/>
          <w:szCs w:val="21"/>
          <w:lang w:val="en-US" w:eastAsia="zh-Hans" w:bidi="ar-SA"/>
        </w:rPr>
        <w:t>2022</w:t>
      </w:r>
      <w:r>
        <w:rPr>
          <w:rFonts w:hint="eastAsia" w:ascii="宋体" w:hAnsi="宋体" w:eastAsia="宋体" w:cs="Arial"/>
          <w:kern w:val="0"/>
          <w:sz w:val="21"/>
          <w:szCs w:val="21"/>
          <w:lang w:val="en-US" w:eastAsia="zh-Hans" w:bidi="ar-SA"/>
        </w:rPr>
        <w:t>年</w:t>
      </w:r>
      <w:r>
        <w:rPr>
          <w:rFonts w:hint="default" w:ascii="宋体" w:hAnsi="宋体" w:eastAsia="宋体" w:cs="Arial"/>
          <w:kern w:val="0"/>
          <w:sz w:val="21"/>
          <w:szCs w:val="21"/>
          <w:lang w:val="en-US" w:eastAsia="zh-Hans" w:bidi="ar-SA"/>
        </w:rPr>
        <w:t>12</w:t>
      </w:r>
      <w:r>
        <w:rPr>
          <w:rFonts w:hint="eastAsia" w:ascii="宋体" w:hAnsi="宋体" w:eastAsia="宋体" w:cs="Arial"/>
          <w:kern w:val="0"/>
          <w:sz w:val="21"/>
          <w:szCs w:val="21"/>
          <w:lang w:val="en-US" w:eastAsia="zh-Hans" w:bidi="ar-SA"/>
        </w:rPr>
        <w:t>月</w:t>
      </w:r>
      <w:r>
        <w:rPr>
          <w:rFonts w:hint="default" w:ascii="宋体" w:hAnsi="宋体" w:eastAsia="宋体" w:cs="Arial"/>
          <w:kern w:val="0"/>
          <w:sz w:val="21"/>
          <w:szCs w:val="21"/>
          <w:lang w:val="en-US" w:eastAsia="zh-Hans" w:bidi="ar-SA"/>
        </w:rPr>
        <w:t>，</w:t>
      </w:r>
      <w:r>
        <w:rPr>
          <w:rFonts w:hint="eastAsia" w:ascii="宋体" w:hAnsi="宋体" w:eastAsia="宋体" w:cs="Arial"/>
          <w:kern w:val="0"/>
          <w:sz w:val="21"/>
          <w:szCs w:val="21"/>
          <w:lang w:val="en-US" w:eastAsia="zh-Hans" w:bidi="ar-SA"/>
        </w:rPr>
        <w:t>经过标准起草组不懈努力，同时积极征求有关专家意见，经数次修改并召开在线研讨会</w:t>
      </w:r>
      <w:r>
        <w:rPr>
          <w:rFonts w:hint="eastAsia" w:ascii="宋体" w:hAnsi="宋体" w:eastAsia="宋体" w:cs="Arial"/>
          <w:kern w:val="0"/>
          <w:sz w:val="21"/>
          <w:szCs w:val="21"/>
          <w:lang w:val="en-US" w:eastAsia="zh-CN" w:bidi="ar-SA"/>
        </w:rPr>
        <w:t>后、制定了精制藏茶-严道古茶团体标准草案</w:t>
      </w:r>
      <w:r>
        <w:rPr>
          <w:rFonts w:hint="default" w:ascii="宋体" w:hAnsi="宋体" w:eastAsia="宋体" w:cs="Arial"/>
          <w:kern w:val="0"/>
          <w:sz w:val="21"/>
          <w:szCs w:val="21"/>
          <w:lang w:val="en-US" w:eastAsia="zh-CN" w:bidi="ar-SA"/>
        </w:rPr>
        <w:t>，</w:t>
      </w:r>
      <w:r>
        <w:rPr>
          <w:rFonts w:hint="eastAsia" w:ascii="宋体" w:hAnsi="宋体" w:eastAsia="宋体" w:cs="Arial"/>
          <w:kern w:val="0"/>
          <w:sz w:val="21"/>
          <w:szCs w:val="21"/>
          <w:lang w:val="en-US" w:eastAsia="zh-CN" w:bidi="ar-SA"/>
        </w:rPr>
        <w:t>草案规定了精制藏茶－严道古茶的术语和定义、生产范围、原料要求、加工工艺、产品质量要求、饮用方法、认定规则等。</w:t>
      </w:r>
    </w:p>
    <w:p>
      <w:pPr>
        <w:pStyle w:val="18"/>
        <w:keepNext w:val="0"/>
        <w:keepLines w:val="0"/>
        <w:pageBreakBefore w:val="0"/>
        <w:numPr>
          <w:ilvl w:val="0"/>
          <w:numId w:val="0"/>
        </w:numPr>
        <w:kinsoku/>
        <w:wordWrap/>
        <w:overflowPunct/>
        <w:topLinePunct w:val="0"/>
        <w:bidi w:val="0"/>
        <w:adjustRightInd/>
        <w:snapToGrid/>
        <w:spacing w:line="440" w:lineRule="exact"/>
        <w:ind w:left="-420" w:leftChars="-200" w:right="-512" w:rightChars="-244" w:firstLine="0" w:firstLineChars="0"/>
        <w:textAlignment w:val="auto"/>
        <w:rPr>
          <w:rFonts w:hint="default" w:ascii="宋体" w:hAnsi="宋体" w:eastAsia="宋体" w:cs="Arial"/>
          <w:b/>
          <w:bCs/>
          <w:kern w:val="0"/>
          <w:sz w:val="21"/>
          <w:szCs w:val="21"/>
          <w:lang w:val="en-US" w:eastAsia="zh-Hans" w:bidi="ar-SA"/>
        </w:rPr>
      </w:pPr>
      <w:r>
        <w:rPr>
          <w:rFonts w:hint="default" w:ascii="宋体" w:hAnsi="宋体" w:eastAsia="宋体" w:cs="Arial"/>
          <w:b/>
          <w:bCs/>
          <w:kern w:val="0"/>
          <w:sz w:val="21"/>
          <w:szCs w:val="21"/>
          <w:lang w:val="en-US" w:eastAsia="zh-Hans" w:bidi="ar-SA"/>
        </w:rPr>
        <w:t>6</w:t>
      </w:r>
      <w:r>
        <w:rPr>
          <w:rFonts w:hint="eastAsia" w:ascii="宋体" w:hAnsi="宋体" w:eastAsia="宋体" w:cs="Arial"/>
          <w:b/>
          <w:bCs/>
          <w:kern w:val="0"/>
          <w:sz w:val="21"/>
          <w:szCs w:val="21"/>
          <w:lang w:val="en-US" w:eastAsia="zh-Hans" w:bidi="ar-SA"/>
        </w:rPr>
        <w:t>.前往调研并定稿征求意见稿</w:t>
      </w:r>
    </w:p>
    <w:p>
      <w:pPr>
        <w:pStyle w:val="18"/>
        <w:keepNext w:val="0"/>
        <w:keepLines w:val="0"/>
        <w:pageBreakBefore w:val="0"/>
        <w:numPr>
          <w:ilvl w:val="0"/>
          <w:numId w:val="0"/>
        </w:numPr>
        <w:kinsoku/>
        <w:wordWrap/>
        <w:overflowPunct/>
        <w:topLinePunct w:val="0"/>
        <w:bidi w:val="0"/>
        <w:adjustRightInd/>
        <w:snapToGrid/>
        <w:spacing w:line="440" w:lineRule="exact"/>
        <w:ind w:left="-420" w:leftChars="-200" w:right="-512" w:rightChars="-244" w:firstLine="420" w:firstLineChars="200"/>
        <w:textAlignment w:val="auto"/>
        <w:rPr>
          <w:rFonts w:hint="default" w:ascii="宋体" w:hAnsi="宋体" w:eastAsia="宋体" w:cs="Arial"/>
          <w:kern w:val="0"/>
          <w:sz w:val="21"/>
          <w:szCs w:val="21"/>
          <w:lang w:val="en-US" w:eastAsia="zh-Hans" w:bidi="ar-SA"/>
        </w:rPr>
      </w:pPr>
      <w:r>
        <w:rPr>
          <w:rFonts w:hint="default" w:ascii="宋体" w:hAnsi="宋体" w:eastAsia="宋体" w:cs="Arial"/>
          <w:kern w:val="0"/>
          <w:sz w:val="21"/>
          <w:szCs w:val="21"/>
          <w:lang w:val="en-US" w:eastAsia="zh-Hans" w:bidi="ar-SA"/>
        </w:rPr>
        <w:t>2023</w:t>
      </w:r>
      <w:r>
        <w:rPr>
          <w:rFonts w:hint="eastAsia" w:ascii="宋体" w:hAnsi="宋体" w:eastAsia="宋体" w:cs="Arial"/>
          <w:kern w:val="0"/>
          <w:sz w:val="21"/>
          <w:szCs w:val="21"/>
          <w:lang w:val="en-US" w:eastAsia="zh-Hans" w:bidi="ar-SA"/>
        </w:rPr>
        <w:t>年</w:t>
      </w:r>
      <w:r>
        <w:rPr>
          <w:rFonts w:hint="default" w:ascii="宋体" w:hAnsi="宋体" w:eastAsia="宋体" w:cs="Arial"/>
          <w:kern w:val="0"/>
          <w:sz w:val="21"/>
          <w:szCs w:val="21"/>
          <w:lang w:val="en-US" w:eastAsia="zh-Hans" w:bidi="ar-SA"/>
        </w:rPr>
        <w:t>1</w:t>
      </w:r>
      <w:r>
        <w:rPr>
          <w:rFonts w:hint="eastAsia" w:ascii="宋体" w:hAnsi="宋体" w:eastAsia="宋体" w:cs="Arial"/>
          <w:kern w:val="0"/>
          <w:sz w:val="21"/>
          <w:szCs w:val="21"/>
          <w:lang w:val="en-US" w:eastAsia="zh-Hans" w:bidi="ar-SA"/>
        </w:rPr>
        <w:t>月</w:t>
      </w:r>
      <w:r>
        <w:rPr>
          <w:rFonts w:hint="default" w:ascii="宋体" w:hAnsi="宋体" w:eastAsia="宋体" w:cs="Arial"/>
          <w:kern w:val="0"/>
          <w:sz w:val="21"/>
          <w:szCs w:val="21"/>
          <w:lang w:val="en-US" w:eastAsia="zh-Hans" w:bidi="ar-SA"/>
        </w:rPr>
        <w:t>，</w:t>
      </w:r>
      <w:r>
        <w:rPr>
          <w:rFonts w:hint="eastAsia" w:ascii="宋体" w:hAnsi="宋体" w:eastAsia="宋体" w:cs="Arial"/>
          <w:kern w:val="0"/>
          <w:sz w:val="21"/>
          <w:szCs w:val="21"/>
          <w:lang w:val="en-US" w:eastAsia="zh-Hans" w:bidi="ar-SA"/>
        </w:rPr>
        <w:t>课题组前往荥经县同政府主管部门</w:t>
      </w:r>
      <w:r>
        <w:rPr>
          <w:rFonts w:hint="default" w:ascii="宋体" w:hAnsi="宋体" w:eastAsia="宋体" w:cs="Arial"/>
          <w:kern w:val="0"/>
          <w:sz w:val="21"/>
          <w:szCs w:val="21"/>
          <w:lang w:val="en-US" w:eastAsia="zh-Hans" w:bidi="ar-SA"/>
        </w:rPr>
        <w:t>、</w:t>
      </w:r>
      <w:r>
        <w:rPr>
          <w:rFonts w:hint="eastAsia" w:ascii="宋体" w:hAnsi="宋体" w:eastAsia="宋体" w:cs="Arial"/>
          <w:kern w:val="0"/>
          <w:sz w:val="21"/>
          <w:szCs w:val="21"/>
          <w:lang w:val="en-US" w:eastAsia="zh-Hans" w:bidi="ar-SA"/>
        </w:rPr>
        <w:t>藏茶产业园区、文保单位、非遗技艺传承人及相关单位进行了考察交流，并就严道古茶标准化推进工作及藏茶产业高质量发展进行了研讨</w:t>
      </w:r>
      <w:r>
        <w:rPr>
          <w:rFonts w:hint="default" w:ascii="宋体" w:hAnsi="宋体" w:eastAsia="宋体" w:cs="Arial"/>
          <w:kern w:val="0"/>
          <w:sz w:val="21"/>
          <w:szCs w:val="21"/>
          <w:lang w:val="en-US" w:eastAsia="zh-Hans" w:bidi="ar-SA"/>
        </w:rPr>
        <w:t>，</w:t>
      </w:r>
      <w:r>
        <w:rPr>
          <w:rFonts w:hint="eastAsia" w:ascii="宋体" w:hAnsi="宋体" w:eastAsia="宋体" w:cs="Arial"/>
          <w:kern w:val="0"/>
          <w:sz w:val="21"/>
          <w:szCs w:val="21"/>
          <w:lang w:val="en-US" w:eastAsia="zh-Hans" w:bidi="ar-SA"/>
        </w:rPr>
        <w:t>研讨会上</w:t>
      </w:r>
      <w:r>
        <w:rPr>
          <w:rFonts w:hint="default" w:ascii="宋体" w:hAnsi="宋体" w:eastAsia="宋体" w:cs="Arial"/>
          <w:kern w:val="0"/>
          <w:sz w:val="21"/>
          <w:szCs w:val="21"/>
          <w:lang w:val="en-US" w:eastAsia="zh-Hans" w:bidi="ar-SA"/>
        </w:rPr>
        <w:t>《</w:t>
      </w:r>
      <w:r>
        <w:rPr>
          <w:rFonts w:hint="eastAsia" w:ascii="宋体" w:hAnsi="宋体" w:eastAsia="宋体" w:cs="Arial"/>
          <w:kern w:val="0"/>
          <w:sz w:val="21"/>
          <w:szCs w:val="21"/>
          <w:lang w:val="en-US" w:eastAsia="zh-Hans" w:bidi="ar-SA"/>
        </w:rPr>
        <w:t>精制藏茶</w:t>
      </w:r>
      <w:r>
        <w:rPr>
          <w:rFonts w:hint="default" w:ascii="宋体" w:hAnsi="宋体" w:eastAsia="宋体" w:cs="Arial"/>
          <w:kern w:val="0"/>
          <w:sz w:val="21"/>
          <w:szCs w:val="21"/>
          <w:lang w:val="en-US" w:eastAsia="zh-Hans" w:bidi="ar-SA"/>
        </w:rPr>
        <w:t>-</w:t>
      </w:r>
      <w:r>
        <w:rPr>
          <w:rFonts w:hint="eastAsia" w:ascii="宋体" w:hAnsi="宋体" w:eastAsia="宋体" w:cs="Arial"/>
          <w:kern w:val="0"/>
          <w:sz w:val="21"/>
          <w:szCs w:val="21"/>
          <w:lang w:val="en-US" w:eastAsia="zh-Hans" w:bidi="ar-SA"/>
        </w:rPr>
        <w:t>严道古茶</w:t>
      </w:r>
      <w:r>
        <w:rPr>
          <w:rFonts w:hint="default" w:ascii="宋体" w:hAnsi="宋体" w:eastAsia="宋体" w:cs="Arial"/>
          <w:kern w:val="0"/>
          <w:sz w:val="21"/>
          <w:szCs w:val="21"/>
          <w:lang w:val="en-US" w:eastAsia="zh-Hans" w:bidi="ar-SA"/>
        </w:rPr>
        <w:t>（</w:t>
      </w:r>
      <w:r>
        <w:rPr>
          <w:rFonts w:hint="eastAsia" w:ascii="宋体" w:hAnsi="宋体" w:eastAsia="宋体" w:cs="Arial"/>
          <w:kern w:val="0"/>
          <w:sz w:val="21"/>
          <w:szCs w:val="21"/>
          <w:lang w:val="en-US" w:eastAsia="zh-Hans" w:bidi="ar-SA"/>
        </w:rPr>
        <w:t>征求意见稿</w:t>
      </w:r>
      <w:r>
        <w:rPr>
          <w:rFonts w:hint="default" w:ascii="宋体" w:hAnsi="宋体" w:eastAsia="宋体" w:cs="Arial"/>
          <w:kern w:val="0"/>
          <w:sz w:val="21"/>
          <w:szCs w:val="21"/>
          <w:lang w:val="en-US" w:eastAsia="zh-Hans" w:bidi="ar-SA"/>
        </w:rPr>
        <w:t>）》</w:t>
      </w:r>
      <w:r>
        <w:rPr>
          <w:rFonts w:hint="eastAsia" w:ascii="宋体" w:hAnsi="宋体" w:eastAsia="宋体" w:cs="Arial"/>
          <w:kern w:val="0"/>
          <w:sz w:val="21"/>
          <w:szCs w:val="21"/>
          <w:lang w:val="en-US" w:eastAsia="zh-Hans" w:bidi="ar-SA"/>
        </w:rPr>
        <w:t>完成定稿。</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420" w:leftChars="-200" w:right="-512" w:rightChars="-244" w:firstLine="0" w:firstLineChars="0"/>
        <w:textAlignment w:val="auto"/>
        <w:rPr>
          <w:rFonts w:hint="eastAsia" w:ascii="黑体" w:hAnsi="黑体" w:eastAsia="黑体" w:cs="黑体"/>
          <w:kern w:val="0"/>
          <w:sz w:val="28"/>
          <w:szCs w:val="21"/>
        </w:rPr>
      </w:pPr>
      <w:r>
        <w:rPr>
          <w:rFonts w:hint="eastAsia" w:ascii="黑体" w:hAnsi="黑体" w:eastAsia="黑体" w:cs="黑体"/>
          <w:kern w:val="0"/>
          <w:sz w:val="28"/>
          <w:szCs w:val="21"/>
        </w:rPr>
        <w:t>二、标准</w:t>
      </w:r>
      <w:r>
        <w:rPr>
          <w:rFonts w:hint="eastAsia" w:ascii="黑体" w:hAnsi="黑体" w:eastAsia="黑体" w:cs="黑体"/>
          <w:kern w:val="0"/>
          <w:sz w:val="28"/>
          <w:szCs w:val="21"/>
          <w:lang w:eastAsia="zh-CN"/>
        </w:rPr>
        <w:t>的技术指标依据和</w:t>
      </w:r>
      <w:r>
        <w:rPr>
          <w:rFonts w:hint="eastAsia" w:ascii="黑体" w:hAnsi="黑体" w:eastAsia="黑体" w:cs="黑体"/>
          <w:kern w:val="0"/>
          <w:sz w:val="28"/>
          <w:szCs w:val="21"/>
        </w:rPr>
        <w:t>主要内容</w:t>
      </w:r>
    </w:p>
    <w:p>
      <w:pPr>
        <w:pStyle w:val="4"/>
        <w:keepNext w:val="0"/>
        <w:keepLines w:val="0"/>
        <w:pageBreakBefore w:val="0"/>
        <w:widowControl w:val="0"/>
        <w:kinsoku/>
        <w:wordWrap/>
        <w:overflowPunct/>
        <w:topLinePunct w:val="0"/>
        <w:autoSpaceDE/>
        <w:autoSpaceDN/>
        <w:bidi w:val="0"/>
        <w:adjustRightInd/>
        <w:snapToGrid/>
        <w:spacing w:line="360" w:lineRule="auto"/>
        <w:ind w:left="-420" w:leftChars="-200" w:right="-512" w:rightChars="-244" w:firstLine="0" w:firstLineChars="0"/>
        <w:textAlignment w:val="auto"/>
        <w:rPr>
          <w:rFonts w:hint="eastAsia" w:hAnsi="宋体"/>
          <w:b/>
          <w:kern w:val="0"/>
          <w:sz w:val="24"/>
          <w:szCs w:val="24"/>
        </w:rPr>
      </w:pPr>
      <w:r>
        <w:rPr>
          <w:rFonts w:hint="eastAsia" w:hAnsi="宋体"/>
          <w:b/>
          <w:kern w:val="0"/>
          <w:sz w:val="24"/>
          <w:szCs w:val="24"/>
        </w:rPr>
        <w:t>（一）确定各项技术内容的依据</w:t>
      </w:r>
    </w:p>
    <w:p>
      <w:pPr>
        <w:keepNext w:val="0"/>
        <w:keepLines w:val="0"/>
        <w:pageBreakBefore w:val="0"/>
        <w:widowControl/>
        <w:kinsoku/>
        <w:wordWrap/>
        <w:overflowPunct/>
        <w:topLinePunct w:val="0"/>
        <w:autoSpaceDE/>
        <w:autoSpaceDN/>
        <w:bidi w:val="0"/>
        <w:adjustRightInd/>
        <w:snapToGrid/>
        <w:spacing w:line="440" w:lineRule="exact"/>
        <w:ind w:left="-420" w:leftChars="-200" w:right="-512" w:rightChars="-244" w:firstLine="422" w:firstLineChars="200"/>
        <w:textAlignment w:val="auto"/>
        <w:rPr>
          <w:rFonts w:hint="eastAsia" w:ascii="宋体" w:hAnsi="宋体" w:cs="Arial"/>
          <w:b/>
          <w:bCs/>
          <w:kern w:val="0"/>
          <w:szCs w:val="21"/>
          <w:lang w:val="en-US" w:eastAsia="zh-CN"/>
        </w:rPr>
      </w:pPr>
      <w:r>
        <w:rPr>
          <w:rFonts w:hint="eastAsia" w:ascii="宋体" w:hAnsi="宋体" w:cs="Arial"/>
          <w:b/>
          <w:bCs/>
          <w:kern w:val="0"/>
          <w:szCs w:val="21"/>
        </w:rPr>
        <w:t>1.</w:t>
      </w:r>
      <w:r>
        <w:rPr>
          <w:rFonts w:hint="eastAsia" w:ascii="宋体" w:hAnsi="宋体" w:cs="Arial"/>
          <w:b/>
          <w:bCs/>
          <w:kern w:val="0"/>
          <w:szCs w:val="21"/>
          <w:lang w:val="en-US" w:eastAsia="zh-CN"/>
        </w:rPr>
        <w:t>制定依据</w:t>
      </w:r>
    </w:p>
    <w:p>
      <w:pPr>
        <w:keepNext w:val="0"/>
        <w:keepLines w:val="0"/>
        <w:pageBreakBefore w:val="0"/>
        <w:widowControl/>
        <w:kinsoku/>
        <w:wordWrap/>
        <w:overflowPunct/>
        <w:topLinePunct w:val="0"/>
        <w:autoSpaceDE/>
        <w:autoSpaceDN/>
        <w:bidi w:val="0"/>
        <w:adjustRightInd/>
        <w:snapToGrid/>
        <w:spacing w:line="440" w:lineRule="exact"/>
        <w:ind w:left="-420" w:leftChars="-200" w:right="-512" w:rightChars="-244" w:firstLine="420" w:firstLineChars="200"/>
        <w:textAlignment w:val="auto"/>
        <w:rPr>
          <w:rFonts w:hint="default" w:ascii="宋体" w:hAnsi="宋体" w:cs="Arial"/>
          <w:kern w:val="0"/>
          <w:szCs w:val="21"/>
          <w:lang w:val="en-US" w:eastAsia="zh-CN"/>
        </w:rPr>
      </w:pPr>
      <w:r>
        <w:rPr>
          <w:rFonts w:hint="default" w:ascii="宋体" w:hAnsi="宋体" w:cs="Arial"/>
          <w:kern w:val="0"/>
          <w:szCs w:val="21"/>
          <w:lang w:val="en-US" w:eastAsia="zh-CN"/>
        </w:rPr>
        <w:t>国家级非遗技艺-南路边茶制作工艺是生产藏茶（黑茶）的核心技术，很多工序靠的经验、很多技术靠的是传统。但是，近年来，有经验的老工人退休、年轻人外出务工、茶叶成本上升，以及国家对于食品安全的监管要求不断提高等，边销茶在如此生存空间被挤压的环境下，以往依靠高产－低价的模式难以为继，如何将好工艺、好原料、好口味、好质量、好故事整合，然后卖出好价格，才是解决藏茶高质量发展的主要任务。</w:t>
      </w:r>
    </w:p>
    <w:p>
      <w:pPr>
        <w:keepNext w:val="0"/>
        <w:keepLines w:val="0"/>
        <w:pageBreakBefore w:val="0"/>
        <w:widowControl/>
        <w:kinsoku/>
        <w:wordWrap/>
        <w:overflowPunct/>
        <w:topLinePunct w:val="0"/>
        <w:autoSpaceDE/>
        <w:autoSpaceDN/>
        <w:bidi w:val="0"/>
        <w:adjustRightInd/>
        <w:snapToGrid/>
        <w:spacing w:line="440" w:lineRule="exact"/>
        <w:ind w:left="-420" w:leftChars="-200" w:right="-512" w:rightChars="-244" w:firstLine="420" w:firstLineChars="200"/>
        <w:textAlignment w:val="auto"/>
        <w:rPr>
          <w:rFonts w:hint="default" w:ascii="宋体" w:hAnsi="宋体" w:cs="Arial"/>
          <w:kern w:val="0"/>
          <w:szCs w:val="21"/>
          <w:lang w:val="en-US" w:eastAsia="zh-CN"/>
        </w:rPr>
      </w:pPr>
      <w:r>
        <w:rPr>
          <w:rFonts w:hint="default" w:ascii="宋体" w:hAnsi="宋体" w:cs="Arial"/>
          <w:kern w:val="0"/>
          <w:szCs w:val="21"/>
          <w:lang w:val="en-US" w:eastAsia="zh-CN"/>
        </w:rPr>
        <w:t>上世纪八九十年代中国茶产业非常关注茶叶精制，但由于名优茶的快速发展，把精制技术搁置了。精制藏茶需要做到“五更四化”：更好的原料、更精细的工艺、更优质、更安全、更好喝，以及方便化、功能化、时尚化和高雅化。</w:t>
      </w:r>
    </w:p>
    <w:p>
      <w:pPr>
        <w:keepNext w:val="0"/>
        <w:keepLines w:val="0"/>
        <w:pageBreakBefore w:val="0"/>
        <w:widowControl/>
        <w:kinsoku/>
        <w:wordWrap/>
        <w:overflowPunct/>
        <w:topLinePunct w:val="0"/>
        <w:autoSpaceDE/>
        <w:autoSpaceDN/>
        <w:bidi w:val="0"/>
        <w:adjustRightInd/>
        <w:snapToGrid/>
        <w:spacing w:line="440" w:lineRule="exact"/>
        <w:ind w:left="-420" w:leftChars="-200" w:right="-512" w:rightChars="-244" w:firstLine="420" w:firstLineChars="200"/>
        <w:textAlignment w:val="auto"/>
        <w:rPr>
          <w:rFonts w:hint="default" w:ascii="宋体" w:hAnsi="宋体" w:cs="Arial"/>
          <w:kern w:val="0"/>
          <w:szCs w:val="21"/>
          <w:lang w:val="en-US" w:eastAsia="zh-CN"/>
        </w:rPr>
      </w:pPr>
      <w:r>
        <w:rPr>
          <w:rFonts w:hint="default" w:ascii="宋体" w:hAnsi="宋体" w:cs="Arial"/>
          <w:kern w:val="0"/>
          <w:szCs w:val="21"/>
          <w:lang w:val="en-US" w:eastAsia="zh-CN"/>
        </w:rPr>
        <w:t>传统工艺原料老，含梗多。而使用了更嫩的原料、追求更好的感官与理化指标，其加工工艺势必发生了质的改变，其关键就在于本标准提出的多次发酵和拼配工艺。</w:t>
      </w:r>
    </w:p>
    <w:p>
      <w:pPr>
        <w:keepNext w:val="0"/>
        <w:keepLines w:val="0"/>
        <w:pageBreakBefore w:val="0"/>
        <w:widowControl/>
        <w:kinsoku/>
        <w:wordWrap/>
        <w:overflowPunct/>
        <w:topLinePunct w:val="0"/>
        <w:autoSpaceDE/>
        <w:autoSpaceDN/>
        <w:bidi w:val="0"/>
        <w:adjustRightInd/>
        <w:snapToGrid/>
        <w:spacing w:line="440" w:lineRule="exact"/>
        <w:ind w:left="-420" w:leftChars="-200" w:right="-512" w:rightChars="-244" w:firstLine="420" w:firstLineChars="200"/>
        <w:textAlignment w:val="auto"/>
        <w:rPr>
          <w:rFonts w:hint="default" w:ascii="宋体" w:hAnsi="宋体" w:cs="Arial"/>
          <w:kern w:val="0"/>
          <w:szCs w:val="21"/>
          <w:lang w:val="en-US" w:eastAsia="zh-CN"/>
        </w:rPr>
      </w:pPr>
      <w:r>
        <w:rPr>
          <w:rFonts w:hint="default" w:ascii="宋体" w:hAnsi="宋体" w:cs="Arial"/>
          <w:kern w:val="0"/>
          <w:szCs w:val="21"/>
          <w:lang w:val="en-US" w:eastAsia="zh-CN"/>
        </w:rPr>
        <w:t>精制茶讲究的是看茶做茶。必须精准调控各个工艺环节的温度、氧气、水分、时间参数。渥堆发酵过程要充分把握和捏制好时间、温度和湿度三大要点，且每一轮的渥堆发酵要点都不同。拼配环节也较为重要，不同口味、不同口感、不同质量的茶都是靠拼配而成的。</w:t>
      </w:r>
    </w:p>
    <w:p>
      <w:pPr>
        <w:keepNext w:val="0"/>
        <w:keepLines w:val="0"/>
        <w:pageBreakBefore w:val="0"/>
        <w:widowControl/>
        <w:kinsoku/>
        <w:wordWrap/>
        <w:overflowPunct/>
        <w:topLinePunct w:val="0"/>
        <w:autoSpaceDE/>
        <w:autoSpaceDN/>
        <w:bidi w:val="0"/>
        <w:adjustRightInd/>
        <w:snapToGrid/>
        <w:spacing w:line="440" w:lineRule="exact"/>
        <w:ind w:left="-420" w:leftChars="-200" w:right="-512" w:rightChars="-244" w:firstLine="420" w:firstLineChars="200"/>
        <w:textAlignment w:val="auto"/>
        <w:rPr>
          <w:rFonts w:hint="default" w:ascii="宋体" w:hAnsi="宋体" w:cs="Arial"/>
          <w:kern w:val="0"/>
          <w:szCs w:val="21"/>
          <w:lang w:val="en-US" w:eastAsia="zh-CN"/>
        </w:rPr>
      </w:pPr>
      <w:r>
        <w:rPr>
          <w:rFonts w:hint="default" w:ascii="宋体" w:hAnsi="宋体" w:cs="Arial"/>
          <w:kern w:val="0"/>
          <w:szCs w:val="21"/>
          <w:lang w:val="en-US" w:eastAsia="zh-CN"/>
        </w:rPr>
        <w:t>本标准提出的以鲜嫩芽叶为原料，通过精准调控各工艺环节的温度、湿度、时间、空间参数，再加上拼配的制作工艺，有效解决了鲜嫩优质原料、高水浸出物、低氟、优质感官等要求难以同时达到的问题，为藏茶高质量发展提出成熟技术解决方案。</w:t>
      </w:r>
    </w:p>
    <w:p>
      <w:pPr>
        <w:keepNext w:val="0"/>
        <w:keepLines w:val="0"/>
        <w:pageBreakBefore w:val="0"/>
        <w:widowControl/>
        <w:kinsoku/>
        <w:wordWrap/>
        <w:overflowPunct/>
        <w:topLinePunct w:val="0"/>
        <w:autoSpaceDE/>
        <w:autoSpaceDN/>
        <w:bidi w:val="0"/>
        <w:adjustRightInd/>
        <w:snapToGrid/>
        <w:spacing w:line="440" w:lineRule="exact"/>
        <w:ind w:left="-420" w:leftChars="-200" w:right="-512" w:rightChars="-244" w:firstLine="422" w:firstLineChars="200"/>
        <w:textAlignment w:val="auto"/>
        <w:rPr>
          <w:rFonts w:hint="eastAsia" w:ascii="宋体" w:hAnsi="宋体" w:cs="Arial"/>
          <w:b/>
          <w:bCs/>
          <w:kern w:val="0"/>
          <w:szCs w:val="21"/>
        </w:rPr>
      </w:pPr>
      <w:r>
        <w:rPr>
          <w:rFonts w:hint="eastAsia" w:ascii="宋体" w:hAnsi="宋体" w:cs="Arial"/>
          <w:b/>
          <w:bCs/>
          <w:kern w:val="0"/>
          <w:szCs w:val="21"/>
          <w:lang w:val="en-US" w:eastAsia="zh-CN"/>
        </w:rPr>
        <w:t>2</w:t>
      </w:r>
      <w:r>
        <w:rPr>
          <w:rFonts w:hint="eastAsia" w:ascii="宋体" w:hAnsi="宋体" w:cs="Arial"/>
          <w:b/>
          <w:bCs/>
          <w:kern w:val="0"/>
          <w:szCs w:val="21"/>
        </w:rPr>
        <w:t xml:space="preserve">.标准范围的确定 </w:t>
      </w:r>
    </w:p>
    <w:p>
      <w:pPr>
        <w:keepNext w:val="0"/>
        <w:keepLines w:val="0"/>
        <w:pageBreakBefore w:val="0"/>
        <w:widowControl/>
        <w:kinsoku/>
        <w:wordWrap/>
        <w:overflowPunct/>
        <w:topLinePunct w:val="0"/>
        <w:autoSpaceDE/>
        <w:autoSpaceDN/>
        <w:bidi w:val="0"/>
        <w:adjustRightInd/>
        <w:snapToGrid/>
        <w:spacing w:line="440" w:lineRule="exact"/>
        <w:ind w:left="-420" w:leftChars="-200" w:right="-512" w:rightChars="-244" w:firstLine="420" w:firstLineChars="200"/>
        <w:textAlignment w:val="auto"/>
        <w:rPr>
          <w:rFonts w:hint="eastAsia" w:ascii="宋体" w:hAnsi="宋体" w:cs="Arial"/>
          <w:kern w:val="0"/>
          <w:szCs w:val="21"/>
        </w:rPr>
      </w:pPr>
      <w:r>
        <w:rPr>
          <w:rFonts w:hint="eastAsia" w:ascii="宋体" w:hAnsi="宋体" w:cs="Arial"/>
          <w:kern w:val="0"/>
          <w:szCs w:val="21"/>
        </w:rPr>
        <w:t>本文件规定了精制藏茶－严道古茶的术语和定义、生产范围、原料要求、加工工艺、产品质量要求、饮用方法、认定规则等。</w:t>
      </w:r>
    </w:p>
    <w:p>
      <w:pPr>
        <w:keepNext w:val="0"/>
        <w:keepLines w:val="0"/>
        <w:pageBreakBefore w:val="0"/>
        <w:widowControl/>
        <w:kinsoku/>
        <w:wordWrap/>
        <w:overflowPunct/>
        <w:topLinePunct w:val="0"/>
        <w:autoSpaceDE/>
        <w:autoSpaceDN/>
        <w:bidi w:val="0"/>
        <w:adjustRightInd/>
        <w:snapToGrid/>
        <w:spacing w:line="440" w:lineRule="exact"/>
        <w:ind w:left="-420" w:leftChars="-200" w:right="-512" w:rightChars="-244" w:firstLine="420" w:firstLineChars="200"/>
        <w:textAlignment w:val="auto"/>
        <w:rPr>
          <w:rFonts w:hint="eastAsia" w:ascii="宋体" w:hAnsi="宋体" w:cs="Arial"/>
          <w:kern w:val="0"/>
          <w:szCs w:val="21"/>
        </w:rPr>
      </w:pPr>
      <w:r>
        <w:rPr>
          <w:rFonts w:hint="eastAsia" w:ascii="宋体" w:hAnsi="宋体" w:cs="Arial"/>
          <w:kern w:val="0"/>
          <w:szCs w:val="21"/>
        </w:rPr>
        <w:t>本文件适用于以高山海拔800米以上的中小叶种茶树，当年谷雨前后新梢嫩芽至一芽三叶为原料，采用南路边茶工艺生产的黑茶类产品。</w:t>
      </w:r>
    </w:p>
    <w:p>
      <w:pPr>
        <w:keepNext w:val="0"/>
        <w:keepLines w:val="0"/>
        <w:pageBreakBefore w:val="0"/>
        <w:widowControl/>
        <w:kinsoku/>
        <w:wordWrap/>
        <w:overflowPunct/>
        <w:topLinePunct w:val="0"/>
        <w:autoSpaceDE/>
        <w:autoSpaceDN/>
        <w:bidi w:val="0"/>
        <w:adjustRightInd/>
        <w:snapToGrid/>
        <w:spacing w:line="440" w:lineRule="exact"/>
        <w:ind w:left="-420" w:leftChars="-200" w:right="-512" w:rightChars="-244" w:firstLine="422" w:firstLineChars="200"/>
        <w:textAlignment w:val="auto"/>
        <w:rPr>
          <w:rFonts w:hint="eastAsia" w:ascii="宋体" w:hAnsi="宋体" w:cs="Arial"/>
          <w:b/>
          <w:bCs/>
          <w:kern w:val="0"/>
          <w:szCs w:val="21"/>
        </w:rPr>
      </w:pPr>
      <w:r>
        <w:rPr>
          <w:rFonts w:hint="eastAsia" w:ascii="宋体" w:hAnsi="宋体" w:cs="Arial"/>
          <w:b/>
          <w:bCs/>
          <w:kern w:val="0"/>
          <w:szCs w:val="21"/>
          <w:lang w:val="en-US" w:eastAsia="zh-CN"/>
        </w:rPr>
        <w:t>3</w:t>
      </w:r>
      <w:r>
        <w:rPr>
          <w:rFonts w:hint="eastAsia" w:ascii="宋体" w:hAnsi="宋体" w:cs="Arial"/>
          <w:b/>
          <w:bCs/>
          <w:kern w:val="0"/>
          <w:szCs w:val="21"/>
        </w:rPr>
        <w:t>.术语和定义的确定</w:t>
      </w:r>
    </w:p>
    <w:p>
      <w:pPr>
        <w:keepNext w:val="0"/>
        <w:keepLines w:val="0"/>
        <w:pageBreakBefore w:val="0"/>
        <w:widowControl/>
        <w:kinsoku/>
        <w:wordWrap/>
        <w:overflowPunct/>
        <w:topLinePunct w:val="0"/>
        <w:autoSpaceDE/>
        <w:autoSpaceDN/>
        <w:bidi w:val="0"/>
        <w:adjustRightInd/>
        <w:snapToGrid/>
        <w:spacing w:line="440" w:lineRule="exact"/>
        <w:ind w:left="-420" w:leftChars="-200" w:right="-512" w:rightChars="-244" w:firstLine="420" w:firstLineChars="200"/>
        <w:textAlignment w:val="auto"/>
        <w:rPr>
          <w:rFonts w:hint="eastAsia" w:ascii="宋体" w:hAnsi="宋体" w:cs="Arial"/>
          <w:kern w:val="0"/>
          <w:szCs w:val="21"/>
        </w:rPr>
      </w:pPr>
      <w:r>
        <w:rPr>
          <w:rFonts w:hint="eastAsia" w:ascii="宋体" w:hAnsi="宋体" w:cs="Arial"/>
          <w:kern w:val="0"/>
          <w:szCs w:val="21"/>
        </w:rPr>
        <w:t>GH/T1120-2015</w:t>
      </w:r>
      <w:r>
        <w:rPr>
          <w:rFonts w:hint="eastAsia" w:ascii="宋体" w:hAnsi="宋体" w:cs="Arial"/>
          <w:kern w:val="0"/>
          <w:szCs w:val="21"/>
          <w:lang w:val="en-US" w:eastAsia="zh-CN"/>
        </w:rPr>
        <w:t>雅安藏茶</w:t>
      </w:r>
      <w:r>
        <w:rPr>
          <w:rFonts w:hint="eastAsia" w:ascii="宋体" w:hAnsi="宋体" w:cs="Arial"/>
          <w:kern w:val="0"/>
          <w:szCs w:val="21"/>
        </w:rPr>
        <w:t>界定的以及下列术语和定义适用于本文件。</w:t>
      </w:r>
    </w:p>
    <w:p>
      <w:pPr>
        <w:keepNext w:val="0"/>
        <w:keepLines w:val="0"/>
        <w:pageBreakBefore w:val="0"/>
        <w:widowControl/>
        <w:kinsoku/>
        <w:wordWrap/>
        <w:overflowPunct/>
        <w:topLinePunct w:val="0"/>
        <w:autoSpaceDE/>
        <w:autoSpaceDN/>
        <w:bidi w:val="0"/>
        <w:adjustRightInd/>
        <w:snapToGrid/>
        <w:spacing w:line="440" w:lineRule="exact"/>
        <w:ind w:left="-420" w:leftChars="-200" w:right="-512" w:rightChars="-244" w:firstLine="422" w:firstLineChars="200"/>
        <w:textAlignment w:val="auto"/>
        <w:rPr>
          <w:rFonts w:hint="eastAsia" w:ascii="宋体" w:hAnsi="宋体" w:cs="Arial"/>
          <w:b/>
          <w:bCs/>
          <w:kern w:val="0"/>
          <w:szCs w:val="21"/>
          <w:lang w:val="en-US" w:eastAsia="zh-CN"/>
        </w:rPr>
      </w:pPr>
      <w:r>
        <w:rPr>
          <w:rFonts w:hint="default" w:ascii="宋体" w:hAnsi="宋体" w:cs="Arial"/>
          <w:b/>
          <w:bCs/>
          <w:kern w:val="0"/>
          <w:szCs w:val="21"/>
          <w:lang w:eastAsia="zh-CN"/>
        </w:rPr>
        <w:t>3</w:t>
      </w:r>
      <w:r>
        <w:rPr>
          <w:rFonts w:hint="eastAsia" w:ascii="宋体" w:hAnsi="宋体" w:cs="Arial"/>
          <w:b/>
          <w:bCs/>
          <w:kern w:val="0"/>
          <w:szCs w:val="21"/>
          <w:lang w:val="en-US" w:eastAsia="zh-Hans"/>
        </w:rPr>
        <w:t>.</w:t>
      </w:r>
      <w:r>
        <w:rPr>
          <w:rFonts w:hint="default" w:ascii="宋体" w:hAnsi="宋体" w:cs="Arial"/>
          <w:b/>
          <w:bCs/>
          <w:kern w:val="0"/>
          <w:szCs w:val="21"/>
          <w:lang w:eastAsia="zh-Hans"/>
        </w:rPr>
        <w:t>1</w:t>
      </w:r>
      <w:r>
        <w:rPr>
          <w:rFonts w:hint="eastAsia" w:ascii="宋体" w:hAnsi="宋体" w:cs="Arial"/>
          <w:b/>
          <w:bCs/>
          <w:kern w:val="0"/>
          <w:szCs w:val="21"/>
          <w:lang w:val="en-US" w:eastAsia="zh-CN"/>
        </w:rPr>
        <w:t>严道</w:t>
      </w:r>
    </w:p>
    <w:p>
      <w:pPr>
        <w:keepNext w:val="0"/>
        <w:keepLines w:val="0"/>
        <w:pageBreakBefore w:val="0"/>
        <w:widowControl/>
        <w:kinsoku/>
        <w:wordWrap/>
        <w:overflowPunct/>
        <w:topLinePunct w:val="0"/>
        <w:autoSpaceDE/>
        <w:autoSpaceDN/>
        <w:bidi w:val="0"/>
        <w:adjustRightInd/>
        <w:snapToGrid/>
        <w:spacing w:line="440" w:lineRule="exact"/>
        <w:ind w:left="-420" w:leftChars="-200" w:right="-512" w:rightChars="-244" w:firstLine="420" w:firstLineChars="200"/>
        <w:textAlignment w:val="auto"/>
        <w:rPr>
          <w:rFonts w:hint="eastAsia" w:ascii="宋体" w:hAnsi="宋体" w:cs="Arial"/>
          <w:kern w:val="0"/>
          <w:szCs w:val="21"/>
          <w:lang w:val="en-US" w:eastAsia="zh-CN"/>
        </w:rPr>
      </w:pPr>
      <w:r>
        <w:rPr>
          <w:rFonts w:hint="eastAsia" w:ascii="宋体" w:hAnsi="宋体" w:cs="Arial"/>
          <w:kern w:val="0"/>
          <w:szCs w:val="21"/>
          <w:lang w:val="en-US" w:eastAsia="zh-CN"/>
        </w:rPr>
        <w:t>四川省雅安市荥经县古称严道，建县2300多年，是古代南方丝绸之路与茶马古道重镇。这里加工生产藏茶并运往康藏地区、西藏甚至东南亚地区，距今已有 1300多年的历史。</w:t>
      </w:r>
    </w:p>
    <w:p>
      <w:pPr>
        <w:keepNext w:val="0"/>
        <w:keepLines w:val="0"/>
        <w:pageBreakBefore w:val="0"/>
        <w:widowControl/>
        <w:kinsoku/>
        <w:wordWrap/>
        <w:overflowPunct/>
        <w:topLinePunct w:val="0"/>
        <w:autoSpaceDE/>
        <w:autoSpaceDN/>
        <w:bidi w:val="0"/>
        <w:adjustRightInd/>
        <w:snapToGrid/>
        <w:spacing w:line="440" w:lineRule="exact"/>
        <w:ind w:left="-420" w:leftChars="-200" w:right="-512" w:rightChars="-244" w:firstLine="422" w:firstLineChars="200"/>
        <w:textAlignment w:val="auto"/>
        <w:rPr>
          <w:rFonts w:hint="eastAsia" w:ascii="宋体" w:hAnsi="宋体" w:cs="Arial"/>
          <w:b/>
          <w:bCs/>
          <w:kern w:val="0"/>
          <w:szCs w:val="21"/>
          <w:lang w:val="en-US" w:eastAsia="zh-CN"/>
        </w:rPr>
      </w:pPr>
      <w:r>
        <w:rPr>
          <w:rFonts w:hint="default" w:ascii="宋体" w:hAnsi="宋体" w:cs="Arial"/>
          <w:b/>
          <w:bCs/>
          <w:kern w:val="0"/>
          <w:szCs w:val="21"/>
          <w:lang w:eastAsia="zh-CN"/>
        </w:rPr>
        <w:t>3</w:t>
      </w:r>
      <w:r>
        <w:rPr>
          <w:rFonts w:hint="eastAsia" w:ascii="宋体" w:hAnsi="宋体" w:cs="Arial"/>
          <w:b/>
          <w:bCs/>
          <w:kern w:val="0"/>
          <w:szCs w:val="21"/>
          <w:lang w:val="en-US" w:eastAsia="zh-Hans"/>
        </w:rPr>
        <w:t>.</w:t>
      </w:r>
      <w:r>
        <w:rPr>
          <w:rFonts w:hint="default" w:ascii="宋体" w:hAnsi="宋体" w:cs="Arial"/>
          <w:b/>
          <w:bCs/>
          <w:kern w:val="0"/>
          <w:szCs w:val="21"/>
          <w:lang w:eastAsia="zh-Hans"/>
        </w:rPr>
        <w:t>2</w:t>
      </w:r>
      <w:r>
        <w:rPr>
          <w:rFonts w:hint="eastAsia" w:ascii="宋体" w:hAnsi="宋体" w:cs="Arial"/>
          <w:b/>
          <w:bCs/>
          <w:kern w:val="0"/>
          <w:szCs w:val="21"/>
          <w:lang w:val="en-US" w:eastAsia="zh-CN"/>
        </w:rPr>
        <w:t>严道古茶</w:t>
      </w:r>
    </w:p>
    <w:p>
      <w:pPr>
        <w:keepNext w:val="0"/>
        <w:keepLines w:val="0"/>
        <w:pageBreakBefore w:val="0"/>
        <w:widowControl/>
        <w:kinsoku/>
        <w:wordWrap/>
        <w:overflowPunct/>
        <w:topLinePunct w:val="0"/>
        <w:autoSpaceDE/>
        <w:autoSpaceDN/>
        <w:bidi w:val="0"/>
        <w:adjustRightInd/>
        <w:snapToGrid/>
        <w:spacing w:line="440" w:lineRule="exact"/>
        <w:ind w:left="-420" w:leftChars="-200" w:right="-512" w:rightChars="-244" w:firstLine="420" w:firstLineChars="200"/>
        <w:textAlignment w:val="auto"/>
        <w:rPr>
          <w:rFonts w:hint="eastAsia" w:ascii="宋体" w:hAnsi="宋体" w:cs="Arial"/>
          <w:kern w:val="0"/>
          <w:szCs w:val="21"/>
          <w:lang w:val="en-US" w:eastAsia="zh-CN"/>
        </w:rPr>
      </w:pPr>
      <w:r>
        <w:rPr>
          <w:rFonts w:hint="eastAsia" w:ascii="宋体" w:hAnsi="宋体" w:cs="Arial"/>
          <w:kern w:val="0"/>
          <w:szCs w:val="21"/>
          <w:lang w:val="en-US" w:eastAsia="zh-CN"/>
        </w:rPr>
        <w:t>采用高山海拔800米以上的中小叶种茶树，以当年成熟谷雨前后新梢，嫩芽至一芽三叶为原料，采用南路边茶核心技艺与现代技术相结合的精细制茶技艺，精准可控各工艺环节的空间、温度、湿度、时间、参数，再经拼配制成的黑茶类产品。具有香气浓郁、滋味陈醇甘爽、汤色红浓明净的独特品质。</w:t>
      </w:r>
    </w:p>
    <w:p>
      <w:pPr>
        <w:keepNext w:val="0"/>
        <w:keepLines w:val="0"/>
        <w:pageBreakBefore w:val="0"/>
        <w:widowControl/>
        <w:kinsoku/>
        <w:wordWrap/>
        <w:overflowPunct/>
        <w:topLinePunct w:val="0"/>
        <w:autoSpaceDE/>
        <w:autoSpaceDN/>
        <w:bidi w:val="0"/>
        <w:adjustRightInd/>
        <w:snapToGrid/>
        <w:spacing w:line="440" w:lineRule="exact"/>
        <w:ind w:left="-420" w:leftChars="-200" w:right="-512" w:rightChars="-244" w:firstLine="422" w:firstLineChars="200"/>
        <w:textAlignment w:val="auto"/>
        <w:rPr>
          <w:rFonts w:hint="eastAsia" w:ascii="宋体" w:hAnsi="宋体" w:cs="Arial"/>
          <w:b/>
          <w:bCs/>
          <w:kern w:val="0"/>
          <w:szCs w:val="21"/>
          <w:lang w:val="en-US" w:eastAsia="zh-CN"/>
        </w:rPr>
      </w:pPr>
      <w:r>
        <w:rPr>
          <w:rFonts w:hint="default" w:ascii="宋体" w:hAnsi="宋体" w:cs="Arial"/>
          <w:b/>
          <w:bCs/>
          <w:kern w:val="0"/>
          <w:szCs w:val="21"/>
          <w:lang w:eastAsia="zh-CN"/>
        </w:rPr>
        <w:t>3.3</w:t>
      </w:r>
      <w:r>
        <w:rPr>
          <w:rFonts w:hint="eastAsia" w:ascii="宋体" w:hAnsi="宋体" w:cs="Arial"/>
          <w:b/>
          <w:bCs/>
          <w:kern w:val="0"/>
          <w:szCs w:val="21"/>
          <w:lang w:val="en-US" w:eastAsia="zh-CN"/>
        </w:rPr>
        <w:t>精制发酵工艺</w:t>
      </w:r>
    </w:p>
    <w:p>
      <w:pPr>
        <w:keepNext w:val="0"/>
        <w:keepLines w:val="0"/>
        <w:pageBreakBefore w:val="0"/>
        <w:widowControl/>
        <w:kinsoku/>
        <w:wordWrap/>
        <w:overflowPunct/>
        <w:topLinePunct w:val="0"/>
        <w:autoSpaceDE/>
        <w:autoSpaceDN/>
        <w:bidi w:val="0"/>
        <w:adjustRightInd/>
        <w:snapToGrid/>
        <w:spacing w:line="440" w:lineRule="exact"/>
        <w:ind w:left="-420" w:leftChars="-200" w:right="-512" w:rightChars="-244" w:firstLine="420" w:firstLineChars="200"/>
        <w:textAlignment w:val="auto"/>
        <w:rPr>
          <w:rFonts w:hint="eastAsia" w:ascii="宋体" w:hAnsi="宋体" w:cs="Arial"/>
          <w:kern w:val="0"/>
          <w:szCs w:val="21"/>
          <w:lang w:val="en-US" w:eastAsia="zh-CN"/>
        </w:rPr>
      </w:pPr>
      <w:r>
        <w:rPr>
          <w:rFonts w:hint="eastAsia" w:ascii="宋体" w:hAnsi="宋体" w:cs="Arial"/>
          <w:kern w:val="0"/>
          <w:szCs w:val="21"/>
          <w:lang w:val="en-US" w:eastAsia="zh-CN"/>
        </w:rPr>
        <w:t>将青毛茶坯回软后，经木桶蒸透变软，趁热揉捻后将茶叶离地堆积放置一定的高度、宽度进行渥堆发酵，并随时监控温度、湿度、时间。以上流程重复三次，每一轮的渥堆发酵要点都不同。通过利用湿热及氧化等综合作用，将茶叶中的物质转化。</w:t>
      </w:r>
    </w:p>
    <w:p>
      <w:pPr>
        <w:keepNext w:val="0"/>
        <w:keepLines w:val="0"/>
        <w:pageBreakBefore w:val="0"/>
        <w:widowControl/>
        <w:kinsoku/>
        <w:wordWrap/>
        <w:overflowPunct/>
        <w:topLinePunct w:val="0"/>
        <w:autoSpaceDE/>
        <w:autoSpaceDN/>
        <w:bidi w:val="0"/>
        <w:adjustRightInd/>
        <w:snapToGrid/>
        <w:spacing w:line="440" w:lineRule="exact"/>
        <w:ind w:left="-420" w:leftChars="-200" w:right="-512" w:rightChars="-244" w:firstLine="422" w:firstLineChars="200"/>
        <w:textAlignment w:val="auto"/>
        <w:rPr>
          <w:rFonts w:hint="eastAsia" w:ascii="宋体" w:hAnsi="宋体" w:cs="Arial"/>
          <w:b/>
          <w:bCs/>
          <w:kern w:val="0"/>
          <w:szCs w:val="21"/>
          <w:lang w:val="en-US" w:eastAsia="zh-CN"/>
        </w:rPr>
      </w:pPr>
      <w:r>
        <w:rPr>
          <w:rFonts w:hint="default" w:ascii="宋体" w:hAnsi="宋体" w:cs="Arial"/>
          <w:b/>
          <w:bCs/>
          <w:kern w:val="0"/>
          <w:szCs w:val="21"/>
          <w:lang w:eastAsia="zh-CN"/>
        </w:rPr>
        <w:t>3</w:t>
      </w:r>
      <w:r>
        <w:rPr>
          <w:rFonts w:hint="eastAsia" w:ascii="宋体" w:hAnsi="宋体" w:cs="Arial"/>
          <w:b/>
          <w:bCs/>
          <w:kern w:val="0"/>
          <w:szCs w:val="21"/>
          <w:lang w:val="en-US" w:eastAsia="zh-Hans"/>
        </w:rPr>
        <w:t>.</w:t>
      </w:r>
      <w:r>
        <w:rPr>
          <w:rFonts w:hint="default" w:ascii="宋体" w:hAnsi="宋体" w:cs="Arial"/>
          <w:b/>
          <w:bCs/>
          <w:kern w:val="0"/>
          <w:szCs w:val="21"/>
          <w:lang w:eastAsia="zh-Hans"/>
        </w:rPr>
        <w:t>4</w:t>
      </w:r>
      <w:r>
        <w:rPr>
          <w:rFonts w:hint="eastAsia" w:ascii="宋体" w:hAnsi="宋体" w:cs="Arial"/>
          <w:b/>
          <w:bCs/>
          <w:kern w:val="0"/>
          <w:szCs w:val="21"/>
          <w:lang w:val="en-US" w:eastAsia="zh-CN"/>
        </w:rPr>
        <w:t>精制藏茶毛茶</w:t>
      </w:r>
    </w:p>
    <w:p>
      <w:pPr>
        <w:keepNext w:val="0"/>
        <w:keepLines w:val="0"/>
        <w:pageBreakBefore w:val="0"/>
        <w:widowControl/>
        <w:kinsoku/>
        <w:wordWrap/>
        <w:overflowPunct/>
        <w:topLinePunct w:val="0"/>
        <w:autoSpaceDE/>
        <w:autoSpaceDN/>
        <w:bidi w:val="0"/>
        <w:adjustRightInd/>
        <w:snapToGrid/>
        <w:spacing w:line="440" w:lineRule="exact"/>
        <w:ind w:left="-420" w:leftChars="-200" w:right="-512" w:rightChars="-244" w:firstLine="420" w:firstLineChars="200"/>
        <w:textAlignment w:val="auto"/>
        <w:rPr>
          <w:rFonts w:hint="eastAsia" w:ascii="宋体" w:hAnsi="宋体" w:cs="Arial"/>
          <w:kern w:val="0"/>
          <w:szCs w:val="21"/>
          <w:lang w:val="en-US" w:eastAsia="zh-CN"/>
        </w:rPr>
      </w:pPr>
      <w:r>
        <w:rPr>
          <w:rFonts w:hint="eastAsia" w:ascii="宋体" w:hAnsi="宋体" w:cs="Arial"/>
          <w:kern w:val="0"/>
          <w:szCs w:val="21"/>
          <w:lang w:val="en-US" w:eastAsia="zh-CN"/>
        </w:rPr>
        <w:t>以高山海拔800米以上的中小叶种，当年成熟谷雨前后新梢，嫩芽至一芽三叶为原料、经过摊放、杀青、初揉、初烘（或晒或炒）、渥堆（发酵）、复烘（或晒或炒）、复揉、足火等工序加工而成。</w:t>
      </w:r>
    </w:p>
    <w:p>
      <w:pPr>
        <w:keepNext w:val="0"/>
        <w:keepLines w:val="0"/>
        <w:pageBreakBefore w:val="0"/>
        <w:widowControl/>
        <w:kinsoku/>
        <w:wordWrap/>
        <w:overflowPunct/>
        <w:topLinePunct w:val="0"/>
        <w:autoSpaceDE/>
        <w:autoSpaceDN/>
        <w:bidi w:val="0"/>
        <w:adjustRightInd/>
        <w:snapToGrid/>
        <w:spacing w:line="440" w:lineRule="exact"/>
        <w:ind w:left="-420" w:leftChars="-200" w:right="-512" w:rightChars="-244" w:firstLine="422" w:firstLineChars="200"/>
        <w:textAlignment w:val="auto"/>
        <w:rPr>
          <w:rFonts w:hint="eastAsia" w:ascii="宋体" w:hAnsi="宋体" w:cs="Arial"/>
          <w:b/>
          <w:bCs/>
          <w:kern w:val="0"/>
          <w:szCs w:val="21"/>
          <w:lang w:val="en-US" w:eastAsia="zh-CN"/>
        </w:rPr>
      </w:pPr>
      <w:r>
        <w:rPr>
          <w:rFonts w:hint="default" w:ascii="宋体" w:hAnsi="宋体" w:cs="Arial"/>
          <w:b/>
          <w:bCs/>
          <w:kern w:val="0"/>
          <w:szCs w:val="21"/>
          <w:lang w:eastAsia="zh-CN"/>
        </w:rPr>
        <w:t>3</w:t>
      </w:r>
      <w:r>
        <w:rPr>
          <w:rFonts w:hint="eastAsia" w:ascii="宋体" w:hAnsi="宋体" w:cs="Arial"/>
          <w:b/>
          <w:bCs/>
          <w:kern w:val="0"/>
          <w:szCs w:val="21"/>
          <w:lang w:val="en-US" w:eastAsia="zh-Hans"/>
        </w:rPr>
        <w:t>.</w:t>
      </w:r>
      <w:r>
        <w:rPr>
          <w:rFonts w:hint="default" w:ascii="宋体" w:hAnsi="宋体" w:cs="Arial"/>
          <w:b/>
          <w:bCs/>
          <w:kern w:val="0"/>
          <w:szCs w:val="21"/>
          <w:lang w:eastAsia="zh-Hans"/>
        </w:rPr>
        <w:t>5</w:t>
      </w:r>
      <w:r>
        <w:rPr>
          <w:rFonts w:hint="eastAsia" w:ascii="宋体" w:hAnsi="宋体" w:cs="Arial"/>
          <w:b/>
          <w:bCs/>
          <w:kern w:val="0"/>
          <w:szCs w:val="21"/>
          <w:lang w:val="en-US" w:eastAsia="zh-CN"/>
        </w:rPr>
        <w:t>精制拼配工艺</w:t>
      </w:r>
    </w:p>
    <w:p>
      <w:pPr>
        <w:keepNext w:val="0"/>
        <w:keepLines w:val="0"/>
        <w:pageBreakBefore w:val="0"/>
        <w:widowControl/>
        <w:kinsoku/>
        <w:wordWrap/>
        <w:overflowPunct/>
        <w:topLinePunct w:val="0"/>
        <w:autoSpaceDE/>
        <w:autoSpaceDN/>
        <w:bidi w:val="0"/>
        <w:adjustRightInd/>
        <w:snapToGrid/>
        <w:spacing w:line="440" w:lineRule="exact"/>
        <w:ind w:left="-420" w:leftChars="-200" w:right="-512" w:rightChars="-244" w:firstLine="420" w:firstLineChars="200"/>
        <w:textAlignment w:val="auto"/>
        <w:rPr>
          <w:rFonts w:hint="eastAsia" w:ascii="宋体" w:hAnsi="宋体" w:cs="Arial"/>
          <w:kern w:val="0"/>
          <w:szCs w:val="21"/>
          <w:lang w:val="en-US" w:eastAsia="zh-CN"/>
        </w:rPr>
      </w:pPr>
      <w:r>
        <w:rPr>
          <w:rFonts w:hint="eastAsia" w:ascii="宋体" w:hAnsi="宋体" w:cs="Arial"/>
          <w:kern w:val="0"/>
          <w:szCs w:val="21"/>
          <w:lang w:val="en-US" w:eastAsia="zh-CN"/>
        </w:rPr>
        <w:t>不同季节、不同区域、不同茶树品种、不同年份、不同等级做成的原料均按一定比例拼配，层次分明、搅拌均匀，使产品具有正常的红、浓、陈、醇、无劣变、无异味、无霉变。</w:t>
      </w:r>
    </w:p>
    <w:p>
      <w:pPr>
        <w:keepNext w:val="0"/>
        <w:keepLines w:val="0"/>
        <w:pageBreakBefore w:val="0"/>
        <w:widowControl/>
        <w:kinsoku/>
        <w:wordWrap/>
        <w:overflowPunct/>
        <w:topLinePunct w:val="0"/>
        <w:autoSpaceDE/>
        <w:autoSpaceDN/>
        <w:bidi w:val="0"/>
        <w:adjustRightInd/>
        <w:snapToGrid/>
        <w:spacing w:line="440" w:lineRule="exact"/>
        <w:ind w:left="-420" w:leftChars="-200" w:right="-512" w:rightChars="-244" w:firstLine="422" w:firstLineChars="200"/>
        <w:textAlignment w:val="auto"/>
        <w:rPr>
          <w:rFonts w:hint="default" w:ascii="宋体" w:hAnsi="宋体" w:cs="Arial"/>
          <w:b/>
          <w:bCs/>
          <w:kern w:val="0"/>
          <w:szCs w:val="21"/>
          <w:lang w:val="en-US" w:eastAsia="zh-CN"/>
        </w:rPr>
      </w:pPr>
      <w:r>
        <w:rPr>
          <w:rFonts w:hint="eastAsia" w:ascii="宋体" w:hAnsi="宋体" w:cs="Arial"/>
          <w:b/>
          <w:bCs/>
          <w:kern w:val="0"/>
          <w:szCs w:val="21"/>
          <w:lang w:val="en-US" w:eastAsia="zh-CN"/>
        </w:rPr>
        <w:t>4</w:t>
      </w:r>
      <w:r>
        <w:rPr>
          <w:rFonts w:hint="eastAsia" w:ascii="宋体" w:hAnsi="宋体" w:cs="Arial"/>
          <w:b/>
          <w:bCs/>
          <w:kern w:val="0"/>
          <w:szCs w:val="21"/>
        </w:rPr>
        <w:t>.</w:t>
      </w:r>
      <w:r>
        <w:rPr>
          <w:rFonts w:hint="eastAsia" w:ascii="宋体" w:hAnsi="宋体" w:cs="Arial"/>
          <w:b/>
          <w:bCs/>
          <w:kern w:val="0"/>
          <w:szCs w:val="21"/>
          <w:lang w:val="en-US" w:eastAsia="zh-CN"/>
        </w:rPr>
        <w:t>原料要求</w:t>
      </w:r>
    </w:p>
    <w:p>
      <w:pPr>
        <w:keepNext w:val="0"/>
        <w:keepLines w:val="0"/>
        <w:pageBreakBefore w:val="0"/>
        <w:widowControl/>
        <w:kinsoku/>
        <w:wordWrap/>
        <w:overflowPunct/>
        <w:topLinePunct w:val="0"/>
        <w:autoSpaceDE/>
        <w:autoSpaceDN/>
        <w:bidi w:val="0"/>
        <w:adjustRightInd/>
        <w:snapToGrid/>
        <w:spacing w:line="440" w:lineRule="exact"/>
        <w:ind w:left="-420" w:leftChars="-200" w:right="-512" w:rightChars="-244" w:firstLine="422" w:firstLineChars="200"/>
        <w:textAlignment w:val="auto"/>
        <w:rPr>
          <w:rFonts w:hint="eastAsia" w:ascii="宋体" w:hAnsi="宋体" w:cs="Arial"/>
          <w:b/>
          <w:bCs/>
          <w:kern w:val="0"/>
          <w:szCs w:val="21"/>
        </w:rPr>
      </w:pPr>
      <w:r>
        <w:rPr>
          <w:rFonts w:hint="eastAsia" w:ascii="宋体" w:hAnsi="宋体" w:cs="Arial"/>
          <w:b/>
          <w:bCs/>
          <w:kern w:val="0"/>
          <w:szCs w:val="21"/>
          <w:lang w:val="en-US" w:eastAsia="zh-CN"/>
        </w:rPr>
        <w:t>4.1</w:t>
      </w:r>
      <w:r>
        <w:rPr>
          <w:rFonts w:hint="eastAsia" w:ascii="宋体" w:hAnsi="宋体" w:cs="Arial"/>
          <w:b/>
          <w:bCs/>
          <w:kern w:val="0"/>
          <w:szCs w:val="21"/>
        </w:rPr>
        <w:t>鲜叶</w:t>
      </w:r>
    </w:p>
    <w:p>
      <w:pPr>
        <w:keepNext w:val="0"/>
        <w:keepLines w:val="0"/>
        <w:pageBreakBefore w:val="0"/>
        <w:widowControl/>
        <w:kinsoku/>
        <w:wordWrap/>
        <w:overflowPunct/>
        <w:topLinePunct w:val="0"/>
        <w:autoSpaceDE/>
        <w:autoSpaceDN/>
        <w:bidi w:val="0"/>
        <w:adjustRightInd/>
        <w:snapToGrid/>
        <w:spacing w:line="440" w:lineRule="exact"/>
        <w:ind w:left="-420" w:leftChars="-200" w:right="-512" w:rightChars="-244" w:firstLine="422" w:firstLineChars="200"/>
        <w:textAlignment w:val="auto"/>
        <w:rPr>
          <w:rFonts w:hint="eastAsia" w:ascii="宋体" w:hAnsi="宋体" w:cs="Arial"/>
          <w:kern w:val="0"/>
          <w:szCs w:val="21"/>
        </w:rPr>
      </w:pPr>
      <w:r>
        <w:rPr>
          <w:rFonts w:hint="eastAsia" w:ascii="宋体" w:hAnsi="宋体" w:cs="Arial"/>
          <w:b/>
          <w:bCs/>
          <w:kern w:val="0"/>
          <w:szCs w:val="21"/>
        </w:rPr>
        <w:t>4.1.1</w:t>
      </w:r>
      <w:r>
        <w:rPr>
          <w:rFonts w:hint="eastAsia" w:ascii="宋体" w:hAnsi="宋体" w:cs="Arial"/>
          <w:kern w:val="0"/>
          <w:szCs w:val="21"/>
        </w:rPr>
        <w:t>　严道古茶鲜叶原料应选取自高山海拔800米以上，符合GH/T 1245-2019《生态茶园建设规范》要求，无污染的中小叶种茶树。</w:t>
      </w:r>
    </w:p>
    <w:p>
      <w:pPr>
        <w:keepNext w:val="0"/>
        <w:keepLines w:val="0"/>
        <w:pageBreakBefore w:val="0"/>
        <w:widowControl/>
        <w:kinsoku/>
        <w:wordWrap/>
        <w:overflowPunct/>
        <w:topLinePunct w:val="0"/>
        <w:autoSpaceDE/>
        <w:autoSpaceDN/>
        <w:bidi w:val="0"/>
        <w:adjustRightInd/>
        <w:snapToGrid/>
        <w:spacing w:line="440" w:lineRule="exact"/>
        <w:ind w:left="-420" w:leftChars="-200" w:right="-512" w:rightChars="-244" w:firstLine="422" w:firstLineChars="200"/>
        <w:textAlignment w:val="auto"/>
        <w:rPr>
          <w:rFonts w:hint="eastAsia" w:ascii="宋体" w:hAnsi="宋体" w:cs="Arial"/>
          <w:kern w:val="0"/>
          <w:szCs w:val="21"/>
        </w:rPr>
      </w:pPr>
      <w:r>
        <w:rPr>
          <w:rFonts w:hint="eastAsia" w:ascii="宋体" w:hAnsi="宋体" w:cs="Arial"/>
          <w:b/>
          <w:bCs/>
          <w:kern w:val="0"/>
          <w:szCs w:val="21"/>
        </w:rPr>
        <w:t>4.1.2　</w:t>
      </w:r>
      <w:r>
        <w:rPr>
          <w:rFonts w:hint="eastAsia" w:ascii="宋体" w:hAnsi="宋体" w:cs="Arial"/>
          <w:kern w:val="0"/>
          <w:szCs w:val="21"/>
        </w:rPr>
        <w:t>采用当年谷雨前后新梢，嫩芽至一芽三叶，完整、匀净、无劣变、无污染。</w:t>
      </w:r>
    </w:p>
    <w:p>
      <w:pPr>
        <w:keepNext w:val="0"/>
        <w:keepLines w:val="0"/>
        <w:pageBreakBefore w:val="0"/>
        <w:widowControl/>
        <w:kinsoku/>
        <w:wordWrap/>
        <w:overflowPunct/>
        <w:topLinePunct w:val="0"/>
        <w:autoSpaceDE/>
        <w:autoSpaceDN/>
        <w:bidi w:val="0"/>
        <w:adjustRightInd/>
        <w:snapToGrid/>
        <w:spacing w:line="440" w:lineRule="exact"/>
        <w:ind w:left="-420" w:leftChars="-200" w:right="-512" w:rightChars="-244" w:firstLine="422" w:firstLineChars="200"/>
        <w:textAlignment w:val="auto"/>
        <w:rPr>
          <w:rFonts w:hint="eastAsia" w:ascii="宋体" w:hAnsi="宋体" w:cs="Arial"/>
          <w:kern w:val="0"/>
          <w:szCs w:val="21"/>
        </w:rPr>
      </w:pPr>
      <w:r>
        <w:rPr>
          <w:rFonts w:hint="eastAsia" w:ascii="宋体" w:hAnsi="宋体" w:cs="Arial"/>
          <w:b/>
          <w:bCs/>
          <w:kern w:val="0"/>
          <w:szCs w:val="21"/>
        </w:rPr>
        <w:t>4.1.3</w:t>
      </w:r>
      <w:r>
        <w:rPr>
          <w:rFonts w:hint="eastAsia" w:ascii="宋体" w:hAnsi="宋体" w:cs="Arial"/>
          <w:kern w:val="0"/>
          <w:szCs w:val="21"/>
        </w:rPr>
        <w:t>　鲜叶原料依嫩度分为特级、特一级、一级，质量要求应符合表1的规定。</w:t>
      </w:r>
    </w:p>
    <w:p>
      <w:pPr>
        <w:widowControl/>
        <w:spacing w:line="276" w:lineRule="auto"/>
        <w:ind w:left="-420" w:leftChars="-200" w:right="-512" w:rightChars="-244" w:firstLine="0" w:firstLineChars="0"/>
        <w:jc w:val="center"/>
        <w:rPr>
          <w:rFonts w:hint="eastAsia" w:ascii="宋体" w:hAnsi="宋体" w:cs="Arial"/>
          <w:b/>
          <w:bCs/>
          <w:szCs w:val="21"/>
        </w:rPr>
      </w:pPr>
      <w:r>
        <w:rPr>
          <w:rFonts w:hint="eastAsia" w:ascii="宋体" w:hAnsi="宋体" w:cs="Arial"/>
          <w:b/>
          <w:bCs/>
          <w:szCs w:val="21"/>
        </w:rPr>
        <w:t>表1   鲜叶原料分级指标</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3725"/>
        <w:gridCol w:w="2336"/>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textAlignment w:val="auto"/>
              <w:rPr>
                <w:rFonts w:hint="eastAsia"/>
              </w:rPr>
            </w:pPr>
            <w:r>
              <w:rPr>
                <w:rFonts w:hint="eastAsia"/>
              </w:rPr>
              <w:t xml:space="preserve">级 </w:t>
            </w:r>
            <w:r>
              <w:t xml:space="preserve"> </w:t>
            </w:r>
            <w:r>
              <w:rPr>
                <w:rFonts w:hint="eastAsia"/>
              </w:rPr>
              <w:t>别</w:t>
            </w:r>
          </w:p>
        </w:tc>
        <w:tc>
          <w:tcPr>
            <w:tcW w:w="6061" w:type="dxa"/>
            <w:gridSpan w:val="2"/>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pPr>
            <w:r>
              <w:rPr>
                <w:rFonts w:hint="eastAsia"/>
              </w:rPr>
              <w:t>质量要求</w:t>
            </w:r>
          </w:p>
        </w:tc>
        <w:tc>
          <w:tcPr>
            <w:tcW w:w="1191" w:type="dxa"/>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pPr>
            <w:r>
              <w:rPr>
                <w:rFonts w:hint="eastAsia"/>
              </w:rPr>
              <w:t>采摘时间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textAlignment w:val="auto"/>
              <w:rPr>
                <w:rFonts w:hint="eastAsia"/>
              </w:rPr>
            </w:pPr>
            <w:r>
              <w:rPr>
                <w:rFonts w:hint="eastAsia"/>
              </w:rPr>
              <w:t>特</w:t>
            </w:r>
            <w:r>
              <w:t xml:space="preserve">  </w:t>
            </w:r>
            <w:r>
              <w:rPr>
                <w:rFonts w:hint="eastAsia"/>
              </w:rPr>
              <w:t>级</w:t>
            </w:r>
          </w:p>
        </w:tc>
        <w:tc>
          <w:tcPr>
            <w:tcW w:w="3725" w:type="dxa"/>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pPr>
            <w:r>
              <w:rPr>
                <w:rFonts w:hint="eastAsia"/>
                <w:lang w:eastAsia="zh-Hans"/>
              </w:rPr>
              <w:t>嫩</w:t>
            </w:r>
            <w:r>
              <w:rPr>
                <w:rFonts w:hint="eastAsia"/>
              </w:rPr>
              <w:t>芽及一芽一叶</w:t>
            </w:r>
          </w:p>
        </w:tc>
        <w:tc>
          <w:tcPr>
            <w:tcW w:w="2336" w:type="dxa"/>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color w:val="0000FF"/>
              </w:rPr>
            </w:pPr>
            <w:r>
              <w:rPr>
                <w:rFonts w:hint="eastAsia"/>
                <w:lang w:eastAsia="zh-Hans"/>
              </w:rPr>
              <w:t>嫩</w:t>
            </w:r>
            <w:r>
              <w:rPr>
                <w:rFonts w:hint="eastAsia"/>
              </w:rPr>
              <w:t xml:space="preserve">芽 ≥ </w:t>
            </w:r>
            <w:r>
              <w:t>75</w:t>
            </w:r>
            <w:r>
              <w:rPr>
                <w:rFonts w:hint="eastAsia"/>
              </w:rPr>
              <w:t>%</w:t>
            </w:r>
          </w:p>
        </w:tc>
        <w:tc>
          <w:tcPr>
            <w:tcW w:w="1191" w:type="dxa"/>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rPr>
            </w:pPr>
            <w:r>
              <w:rPr>
                <w:rFonts w:hint="eastAsia"/>
                <w:lang w:eastAsia="zh-Hans"/>
              </w:rPr>
              <w:t>谷雨前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textAlignment w:val="auto"/>
              <w:rPr>
                <w:rFonts w:hint="eastAsia"/>
              </w:rPr>
            </w:pPr>
            <w:r>
              <w:rPr>
                <w:rFonts w:hint="eastAsia"/>
                <w:lang w:eastAsia="zh-Hans"/>
              </w:rPr>
              <w:t>特</w:t>
            </w:r>
            <w:r>
              <w:rPr>
                <w:rFonts w:hint="eastAsia"/>
              </w:rPr>
              <w:t>一级</w:t>
            </w:r>
          </w:p>
        </w:tc>
        <w:tc>
          <w:tcPr>
            <w:tcW w:w="3725" w:type="dxa"/>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pPr>
            <w:r>
              <w:rPr>
                <w:rFonts w:hint="eastAsia"/>
              </w:rPr>
              <w:t>新梢一芽一叶及一芽二叶</w:t>
            </w:r>
          </w:p>
        </w:tc>
        <w:tc>
          <w:tcPr>
            <w:tcW w:w="2336" w:type="dxa"/>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color w:val="0000FF"/>
              </w:rPr>
            </w:pPr>
            <w:r>
              <w:rPr>
                <w:rFonts w:hint="eastAsia"/>
              </w:rPr>
              <w:t xml:space="preserve">一芽一叶 ≥ </w:t>
            </w:r>
            <w:r>
              <w:t>75</w:t>
            </w:r>
            <w:r>
              <w:rPr>
                <w:rFonts w:hint="eastAsia"/>
              </w:rPr>
              <w:t>%</w:t>
            </w:r>
          </w:p>
        </w:tc>
        <w:tc>
          <w:tcPr>
            <w:tcW w:w="1191" w:type="dxa"/>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rPr>
            </w:pPr>
            <w:r>
              <w:rPr>
                <w:rFonts w:hint="eastAsia"/>
                <w:lang w:eastAsia="zh-Hans"/>
              </w:rPr>
              <w:t>谷雨前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textAlignment w:val="auto"/>
              <w:rPr>
                <w:rFonts w:hint="eastAsia"/>
              </w:rPr>
            </w:pPr>
            <w:r>
              <w:rPr>
                <w:rFonts w:hint="eastAsia"/>
                <w:lang w:eastAsia="zh-Hans"/>
              </w:rPr>
              <w:t>一</w:t>
            </w:r>
            <w:r>
              <w:rPr>
                <w:lang w:eastAsia="zh-Hans"/>
              </w:rPr>
              <w:t xml:space="preserve">  </w:t>
            </w:r>
            <w:r>
              <w:rPr>
                <w:rFonts w:hint="eastAsia"/>
              </w:rPr>
              <w:t>级</w:t>
            </w:r>
          </w:p>
        </w:tc>
        <w:tc>
          <w:tcPr>
            <w:tcW w:w="3725" w:type="dxa"/>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rPr>
            </w:pPr>
            <w:r>
              <w:rPr>
                <w:rFonts w:hint="eastAsia"/>
              </w:rPr>
              <w:t>一芽二叶及一芽三叶</w:t>
            </w:r>
          </w:p>
        </w:tc>
        <w:tc>
          <w:tcPr>
            <w:tcW w:w="2336" w:type="dxa"/>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color w:val="0000FF"/>
              </w:rPr>
            </w:pPr>
            <w:r>
              <w:rPr>
                <w:rFonts w:hint="eastAsia"/>
              </w:rPr>
              <w:t>一芽二叶 ≥ 75%</w:t>
            </w:r>
          </w:p>
        </w:tc>
        <w:tc>
          <w:tcPr>
            <w:tcW w:w="1191" w:type="dxa"/>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rPr>
            </w:pPr>
            <w:r>
              <w:rPr>
                <w:rFonts w:hint="eastAsia"/>
                <w:lang w:eastAsia="zh-Hans"/>
              </w:rPr>
              <w:t>谷雨前后</w:t>
            </w:r>
          </w:p>
        </w:tc>
      </w:tr>
    </w:tbl>
    <w:p>
      <w:pPr>
        <w:keepNext w:val="0"/>
        <w:keepLines w:val="0"/>
        <w:pageBreakBefore w:val="0"/>
        <w:widowControl/>
        <w:kinsoku/>
        <w:wordWrap/>
        <w:overflowPunct/>
        <w:topLinePunct w:val="0"/>
        <w:autoSpaceDE/>
        <w:autoSpaceDN/>
        <w:bidi w:val="0"/>
        <w:adjustRightInd/>
        <w:snapToGrid/>
        <w:spacing w:line="440" w:lineRule="exact"/>
        <w:ind w:left="-420" w:leftChars="-200" w:right="-512" w:rightChars="-244" w:firstLine="422" w:firstLineChars="200"/>
        <w:textAlignment w:val="auto"/>
        <w:rPr>
          <w:rFonts w:hint="eastAsia" w:ascii="宋体" w:hAnsi="宋体" w:cs="Arial"/>
          <w:b/>
          <w:bCs/>
          <w:kern w:val="0"/>
          <w:szCs w:val="21"/>
        </w:rPr>
      </w:pPr>
      <w:r>
        <w:rPr>
          <w:rFonts w:hint="eastAsia" w:ascii="宋体" w:hAnsi="宋体" w:cs="Arial"/>
          <w:b/>
          <w:bCs/>
          <w:kern w:val="0"/>
          <w:szCs w:val="21"/>
          <w:lang w:val="en-US" w:eastAsia="zh-CN"/>
        </w:rPr>
        <w:t>4.2</w:t>
      </w:r>
      <w:r>
        <w:rPr>
          <w:rFonts w:hint="eastAsia" w:ascii="宋体" w:hAnsi="宋体" w:cs="Arial"/>
          <w:b/>
          <w:bCs/>
          <w:kern w:val="0"/>
          <w:szCs w:val="21"/>
        </w:rPr>
        <w:t>精制藏茶毛茶</w:t>
      </w:r>
    </w:p>
    <w:p>
      <w:pPr>
        <w:keepNext w:val="0"/>
        <w:keepLines w:val="0"/>
        <w:pageBreakBefore w:val="0"/>
        <w:widowControl/>
        <w:kinsoku/>
        <w:wordWrap/>
        <w:overflowPunct/>
        <w:topLinePunct w:val="0"/>
        <w:autoSpaceDE/>
        <w:autoSpaceDN/>
        <w:bidi w:val="0"/>
        <w:adjustRightInd/>
        <w:snapToGrid/>
        <w:spacing w:line="440" w:lineRule="exact"/>
        <w:ind w:left="-420" w:leftChars="-200" w:right="-512" w:rightChars="-244" w:firstLine="420" w:firstLineChars="200"/>
        <w:textAlignment w:val="auto"/>
        <w:rPr>
          <w:rFonts w:hint="eastAsia" w:ascii="宋体" w:hAnsi="宋体" w:cs="Arial"/>
          <w:kern w:val="0"/>
          <w:szCs w:val="21"/>
        </w:rPr>
      </w:pPr>
      <w:r>
        <w:rPr>
          <w:rFonts w:hint="eastAsia" w:ascii="宋体" w:hAnsi="宋体" w:cs="Arial"/>
          <w:kern w:val="0"/>
          <w:szCs w:val="21"/>
        </w:rPr>
        <w:t>严道古茶毛茶原料要求品质正常，无劣变、无异味。洁净，不含非茶类夹杂物。不得加入任何添加剂。按感官品质特征分为特级、特一级、一级，各等级产品的感官品质特征应符合表2的规定。</w:t>
      </w:r>
    </w:p>
    <w:p>
      <w:pPr>
        <w:pStyle w:val="2"/>
        <w:ind w:left="-420" w:leftChars="-200" w:right="-512" w:rightChars="-244" w:firstLine="0" w:firstLineChars="0"/>
        <w:jc w:val="center"/>
        <w:rPr>
          <w:rFonts w:hint="eastAsia"/>
          <w:b/>
          <w:bCs/>
        </w:rPr>
      </w:pPr>
      <w:r>
        <w:rPr>
          <w:rFonts w:hint="eastAsia"/>
          <w:b/>
          <w:bCs/>
        </w:rPr>
        <w:t>表2   精制藏茶毛茶原料分级要求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3419"/>
        <w:gridCol w:w="3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vMerge w:val="restart"/>
            <w:vAlign w:val="center"/>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rPr>
            </w:pPr>
            <w:r>
              <w:rPr>
                <w:rFonts w:hint="eastAsia"/>
              </w:rPr>
              <w:t>级别</w:t>
            </w:r>
          </w:p>
        </w:tc>
        <w:tc>
          <w:tcPr>
            <w:tcW w:w="7378" w:type="dxa"/>
            <w:gridSpan w:val="2"/>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rPr>
            </w:pPr>
            <w:r>
              <w:rPr>
                <w:rFonts w:hint="eastAsia"/>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vMerge w:val="continue"/>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left"/>
              <w:textAlignment w:val="auto"/>
              <w:rPr>
                <w:rFonts w:hint="eastAsia"/>
              </w:rPr>
            </w:pPr>
          </w:p>
        </w:tc>
        <w:tc>
          <w:tcPr>
            <w:tcW w:w="3419"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pPr>
            <w:r>
              <w:rPr>
                <w:rFonts w:hint="eastAsia"/>
              </w:rPr>
              <w:t>外形</w:t>
            </w:r>
          </w:p>
        </w:tc>
        <w:tc>
          <w:tcPr>
            <w:tcW w:w="3959"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pPr>
            <w:r>
              <w:rPr>
                <w:rFonts w:hint="eastAsia"/>
              </w:rPr>
              <w:t>内质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42"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rPr>
            </w:pPr>
            <w:r>
              <w:rPr>
                <w:rFonts w:hint="eastAsia"/>
              </w:rPr>
              <w:t>特</w:t>
            </w:r>
            <w:r>
              <w:t xml:space="preserve">  </w:t>
            </w:r>
            <w:r>
              <w:rPr>
                <w:rFonts w:hint="eastAsia"/>
              </w:rPr>
              <w:t>级</w:t>
            </w:r>
          </w:p>
        </w:tc>
        <w:tc>
          <w:tcPr>
            <w:tcW w:w="3419" w:type="dxa"/>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textAlignment w:val="auto"/>
            </w:pPr>
            <w:r>
              <w:rPr>
                <w:rFonts w:hint="eastAsia"/>
                <w:lang w:eastAsia="zh-Hans"/>
              </w:rPr>
              <w:t>紧细、显毫、油润、匀整、匀净</w:t>
            </w:r>
          </w:p>
        </w:tc>
        <w:tc>
          <w:tcPr>
            <w:tcW w:w="3959" w:type="dxa"/>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textAlignment w:val="auto"/>
            </w:pPr>
            <w:r>
              <w:rPr>
                <w:rFonts w:hint="eastAsia"/>
                <w:lang w:eastAsia="zh-Hans"/>
              </w:rPr>
              <w:t>浓郁持久、橙黄明亮、醇厚、褐色嫩软亮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rPr>
            </w:pPr>
            <w:r>
              <w:rPr>
                <w:rFonts w:hint="eastAsia"/>
              </w:rPr>
              <w:t>特一级</w:t>
            </w:r>
          </w:p>
        </w:tc>
        <w:tc>
          <w:tcPr>
            <w:tcW w:w="3419" w:type="dxa"/>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textAlignment w:val="auto"/>
            </w:pPr>
            <w:r>
              <w:rPr>
                <w:rFonts w:hint="eastAsia"/>
                <w:lang w:eastAsia="zh-Hans"/>
              </w:rPr>
              <w:t>紧洁、棕褐油润、显毫、匀称</w:t>
            </w:r>
          </w:p>
        </w:tc>
        <w:tc>
          <w:tcPr>
            <w:tcW w:w="3959" w:type="dxa"/>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textAlignment w:val="auto"/>
            </w:pPr>
            <w:r>
              <w:rPr>
                <w:rFonts w:hint="eastAsia"/>
                <w:lang w:eastAsia="zh-Hans"/>
              </w:rPr>
              <w:t>陈香浓厚、橙红明亮、陈醇、棕褐完整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rPr>
            </w:pPr>
            <w:r>
              <w:rPr>
                <w:rFonts w:hint="eastAsia"/>
              </w:rPr>
              <w:t>一</w:t>
            </w:r>
            <w:r>
              <w:t xml:space="preserve">  </w:t>
            </w:r>
            <w:r>
              <w:rPr>
                <w:rFonts w:hint="eastAsia"/>
              </w:rPr>
              <w:t>级</w:t>
            </w:r>
          </w:p>
        </w:tc>
        <w:tc>
          <w:tcPr>
            <w:tcW w:w="3419" w:type="dxa"/>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textAlignment w:val="auto"/>
            </w:pPr>
            <w:r>
              <w:t xml:space="preserve">  </w:t>
            </w:r>
            <w:r>
              <w:rPr>
                <w:rFonts w:hint="eastAsia"/>
                <w:lang w:eastAsia="zh-Hans"/>
              </w:rPr>
              <w:t>紧实、黑褐油润、完整、匀净</w:t>
            </w:r>
          </w:p>
        </w:tc>
        <w:tc>
          <w:tcPr>
            <w:tcW w:w="3959" w:type="dxa"/>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textAlignment w:val="auto"/>
            </w:pPr>
            <w:r>
              <w:rPr>
                <w:rFonts w:hint="eastAsia"/>
                <w:lang w:eastAsia="zh-Hans"/>
              </w:rPr>
              <w:t>陈香醇正、红浓明亮、陈纯、棕褐匀称</w:t>
            </w:r>
          </w:p>
        </w:tc>
      </w:tr>
    </w:tbl>
    <w:p>
      <w:pPr>
        <w:keepNext w:val="0"/>
        <w:keepLines w:val="0"/>
        <w:pageBreakBefore w:val="0"/>
        <w:widowControl/>
        <w:kinsoku/>
        <w:wordWrap/>
        <w:overflowPunct/>
        <w:topLinePunct w:val="0"/>
        <w:autoSpaceDE/>
        <w:autoSpaceDN/>
        <w:bidi w:val="0"/>
        <w:adjustRightInd/>
        <w:snapToGrid/>
        <w:spacing w:line="440" w:lineRule="exact"/>
        <w:ind w:left="-420" w:leftChars="-200" w:right="-512" w:rightChars="-244" w:firstLine="422" w:firstLineChars="200"/>
        <w:textAlignment w:val="auto"/>
        <w:rPr>
          <w:rFonts w:hint="eastAsia" w:ascii="宋体" w:hAnsi="宋体" w:cs="Arial"/>
          <w:b/>
          <w:bCs/>
          <w:kern w:val="0"/>
          <w:szCs w:val="21"/>
          <w:lang w:val="en-US" w:eastAsia="zh-CN"/>
        </w:rPr>
      </w:pPr>
      <w:r>
        <w:rPr>
          <w:rFonts w:hint="eastAsia" w:ascii="宋体" w:hAnsi="宋体" w:cs="Arial"/>
          <w:b/>
          <w:bCs/>
          <w:kern w:val="0"/>
          <w:szCs w:val="21"/>
          <w:lang w:val="en-US" w:eastAsia="zh-CN"/>
        </w:rPr>
        <w:t>5</w:t>
      </w:r>
      <w:r>
        <w:rPr>
          <w:rFonts w:hint="eastAsia" w:ascii="宋体" w:hAnsi="宋体" w:cs="Arial"/>
          <w:b/>
          <w:bCs/>
          <w:kern w:val="0"/>
          <w:szCs w:val="21"/>
        </w:rPr>
        <w:t>.</w:t>
      </w:r>
      <w:r>
        <w:rPr>
          <w:rFonts w:hint="eastAsia" w:ascii="宋体" w:hAnsi="宋体" w:cs="Arial"/>
          <w:b/>
          <w:bCs/>
          <w:kern w:val="0"/>
          <w:szCs w:val="21"/>
          <w:lang w:val="en-US" w:eastAsia="zh-CN"/>
        </w:rPr>
        <w:t>加工工艺</w:t>
      </w:r>
    </w:p>
    <w:p>
      <w:pPr>
        <w:keepNext w:val="0"/>
        <w:keepLines w:val="0"/>
        <w:pageBreakBefore w:val="0"/>
        <w:widowControl/>
        <w:kinsoku/>
        <w:wordWrap/>
        <w:overflowPunct/>
        <w:topLinePunct w:val="0"/>
        <w:autoSpaceDE/>
        <w:autoSpaceDN/>
        <w:bidi w:val="0"/>
        <w:adjustRightInd/>
        <w:snapToGrid/>
        <w:spacing w:line="440" w:lineRule="exact"/>
        <w:ind w:left="-420" w:leftChars="-200" w:right="-512" w:rightChars="-244" w:firstLine="420" w:firstLineChars="200"/>
        <w:textAlignment w:val="auto"/>
        <w:rPr>
          <w:rFonts w:hint="default" w:ascii="宋体" w:hAnsi="宋体" w:cs="Arial"/>
          <w:kern w:val="0"/>
          <w:szCs w:val="21"/>
          <w:lang w:val="en-US" w:eastAsia="zh-CN"/>
        </w:rPr>
      </w:pPr>
      <w:r>
        <w:rPr>
          <w:rFonts w:hint="default" w:ascii="宋体" w:hAnsi="宋体" w:cs="Arial"/>
          <w:kern w:val="0"/>
          <w:szCs w:val="21"/>
          <w:lang w:val="en-US" w:eastAsia="zh-CN"/>
        </w:rPr>
        <w:t>严道古茶使用南路边茶核心技艺与现代技术相综合形成的独有的藏茶手工精细制茶技艺，全流程约含36道工序</w:t>
      </w:r>
      <w:r>
        <w:rPr>
          <w:rFonts w:hint="eastAsia" w:ascii="宋体" w:hAnsi="宋体" w:cs="Arial"/>
          <w:kern w:val="0"/>
          <w:szCs w:val="21"/>
          <w:lang w:val="en-US" w:eastAsia="zh-CN"/>
        </w:rPr>
        <w:t>，</w:t>
      </w:r>
      <w:r>
        <w:rPr>
          <w:rFonts w:hint="default" w:ascii="宋体" w:hAnsi="宋体" w:cs="Arial"/>
          <w:kern w:val="0"/>
          <w:szCs w:val="21"/>
          <w:lang w:val="en-US" w:eastAsia="zh-CN"/>
        </w:rPr>
        <w:t>工艺流程</w:t>
      </w:r>
      <w:r>
        <w:rPr>
          <w:rFonts w:hint="eastAsia" w:ascii="宋体" w:hAnsi="宋体" w:cs="Arial"/>
          <w:kern w:val="0"/>
          <w:szCs w:val="21"/>
          <w:lang w:val="en-US" w:eastAsia="zh-CN"/>
        </w:rPr>
        <w:t>为：</w:t>
      </w:r>
    </w:p>
    <w:p>
      <w:pPr>
        <w:keepNext w:val="0"/>
        <w:keepLines w:val="0"/>
        <w:pageBreakBefore w:val="0"/>
        <w:widowControl/>
        <w:kinsoku/>
        <w:wordWrap/>
        <w:overflowPunct/>
        <w:topLinePunct w:val="0"/>
        <w:autoSpaceDE/>
        <w:autoSpaceDN/>
        <w:bidi w:val="0"/>
        <w:adjustRightInd/>
        <w:snapToGrid/>
        <w:spacing w:line="440" w:lineRule="exact"/>
        <w:ind w:left="-420" w:leftChars="-200" w:right="-512" w:rightChars="-244" w:firstLine="420" w:firstLineChars="200"/>
        <w:textAlignment w:val="auto"/>
        <w:rPr>
          <w:rFonts w:hint="default" w:ascii="宋体" w:hAnsi="宋体" w:cs="Arial"/>
          <w:kern w:val="0"/>
          <w:szCs w:val="21"/>
          <w:lang w:val="en-US" w:eastAsia="zh-CN"/>
        </w:rPr>
      </w:pPr>
      <w:r>
        <w:rPr>
          <w:rFonts w:hint="default" w:ascii="宋体" w:hAnsi="宋体" w:cs="Arial"/>
          <w:kern w:val="0"/>
          <w:szCs w:val="21"/>
          <w:lang w:val="en-US" w:eastAsia="zh-CN"/>
        </w:rPr>
        <w:t>采青→洗茶→脱水→摊晾→头青→散热→初揉→二青→回软→复揉→三青→摊晾→渥堆→一次发酵→一次翻堆→溜茶→二次发酵→二次翻堆→三次发酵→散堆→蒸茶→烘茶→关堆→初陈→筛分→风选→拼配→关堆→计重→蒸香→舂包→封包→出包→定型→烘干→包装</w:t>
      </w:r>
    </w:p>
    <w:p>
      <w:pPr>
        <w:keepNext w:val="0"/>
        <w:keepLines w:val="0"/>
        <w:pageBreakBefore w:val="0"/>
        <w:widowControl/>
        <w:kinsoku/>
        <w:wordWrap/>
        <w:overflowPunct/>
        <w:topLinePunct w:val="0"/>
        <w:autoSpaceDE/>
        <w:autoSpaceDN/>
        <w:bidi w:val="0"/>
        <w:adjustRightInd/>
        <w:snapToGrid/>
        <w:spacing w:line="440" w:lineRule="exact"/>
        <w:ind w:left="-420" w:leftChars="-200" w:right="-512" w:rightChars="-244" w:firstLine="422" w:firstLineChars="200"/>
        <w:textAlignment w:val="auto"/>
        <w:rPr>
          <w:rFonts w:hint="eastAsia" w:ascii="宋体" w:hAnsi="宋体" w:cs="Arial"/>
          <w:b/>
          <w:bCs/>
          <w:kern w:val="0"/>
          <w:szCs w:val="21"/>
          <w:lang w:val="en-US" w:eastAsia="zh-CN"/>
        </w:rPr>
      </w:pPr>
      <w:r>
        <w:rPr>
          <w:rFonts w:hint="eastAsia" w:ascii="宋体" w:hAnsi="宋体" w:cs="Arial"/>
          <w:b/>
          <w:bCs/>
          <w:kern w:val="0"/>
          <w:szCs w:val="21"/>
          <w:lang w:val="en-US" w:eastAsia="zh-CN"/>
        </w:rPr>
        <w:t>6.感官品质</w:t>
      </w:r>
    </w:p>
    <w:p>
      <w:pPr>
        <w:keepNext w:val="0"/>
        <w:keepLines w:val="0"/>
        <w:pageBreakBefore w:val="0"/>
        <w:widowControl/>
        <w:kinsoku/>
        <w:wordWrap/>
        <w:overflowPunct/>
        <w:topLinePunct w:val="0"/>
        <w:autoSpaceDE/>
        <w:autoSpaceDN/>
        <w:bidi w:val="0"/>
        <w:adjustRightInd/>
        <w:snapToGrid/>
        <w:spacing w:line="440" w:lineRule="exact"/>
        <w:ind w:left="-420" w:leftChars="-200" w:right="-512" w:rightChars="-244" w:firstLine="420" w:firstLineChars="200"/>
        <w:textAlignment w:val="auto"/>
        <w:rPr>
          <w:rFonts w:hint="eastAsia" w:ascii="宋体" w:hAnsi="宋体" w:cs="Arial"/>
          <w:kern w:val="0"/>
          <w:szCs w:val="21"/>
          <w:lang w:val="en-US" w:eastAsia="zh-CN"/>
        </w:rPr>
      </w:pPr>
      <w:r>
        <w:rPr>
          <w:rFonts w:hint="eastAsia" w:ascii="宋体" w:hAnsi="宋体" w:cs="Arial"/>
          <w:kern w:val="0"/>
          <w:szCs w:val="21"/>
          <w:lang w:val="en-US" w:eastAsia="zh-CN"/>
        </w:rPr>
        <w:t>紧压茶各等级产品的感官指标应符合表3的要求。</w:t>
      </w:r>
    </w:p>
    <w:p>
      <w:pPr>
        <w:pStyle w:val="24"/>
        <w:ind w:left="-420" w:leftChars="-200" w:right="-512" w:rightChars="-244" w:firstLine="0" w:firstLine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表3   紧压茶感官指标</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pStyle w:val="24"/>
              <w:widowControl w:val="0"/>
              <w:ind w:left="-420" w:leftChars="-200" w:right="-512" w:rightChars="-244" w:firstLine="0" w:firstLineChars="0"/>
              <w:jc w:val="center"/>
              <w:rPr>
                <w:rFonts w:hAnsi="宋体" w:cs="宋体"/>
              </w:rPr>
            </w:pPr>
            <w:r>
              <w:rPr>
                <w:rFonts w:hint="eastAsia" w:hAnsi="宋体" w:cs="宋体"/>
              </w:rPr>
              <w:t>产品名称</w:t>
            </w:r>
          </w:p>
        </w:tc>
        <w:tc>
          <w:tcPr>
            <w:tcW w:w="1217" w:type="dxa"/>
            <w:vAlign w:val="top"/>
          </w:tcPr>
          <w:p>
            <w:pPr>
              <w:pStyle w:val="24"/>
              <w:widowControl w:val="0"/>
              <w:ind w:left="-420" w:leftChars="-200" w:right="-512" w:rightChars="-244" w:firstLine="0" w:firstLineChars="0"/>
              <w:jc w:val="center"/>
              <w:rPr>
                <w:rFonts w:hAnsi="宋体" w:cs="宋体"/>
              </w:rPr>
            </w:pPr>
            <w:r>
              <w:rPr>
                <w:rFonts w:hint="eastAsia" w:hAnsi="宋体" w:cs="宋体"/>
              </w:rPr>
              <w:t>等级</w:t>
            </w:r>
          </w:p>
        </w:tc>
        <w:tc>
          <w:tcPr>
            <w:tcW w:w="1217" w:type="dxa"/>
            <w:vAlign w:val="top"/>
          </w:tcPr>
          <w:p>
            <w:pPr>
              <w:pStyle w:val="24"/>
              <w:widowControl w:val="0"/>
              <w:ind w:left="-420" w:leftChars="-200" w:right="-512" w:rightChars="-244" w:firstLine="0" w:firstLineChars="0"/>
              <w:jc w:val="center"/>
              <w:rPr>
                <w:rFonts w:hAnsi="宋体" w:cs="宋体"/>
              </w:rPr>
            </w:pPr>
            <w:r>
              <w:rPr>
                <w:rFonts w:hint="eastAsia" w:hAnsi="宋体" w:cs="宋体"/>
              </w:rPr>
              <w:t>外形</w:t>
            </w:r>
          </w:p>
        </w:tc>
        <w:tc>
          <w:tcPr>
            <w:tcW w:w="1217" w:type="dxa"/>
            <w:vAlign w:val="top"/>
          </w:tcPr>
          <w:p>
            <w:pPr>
              <w:pStyle w:val="24"/>
              <w:widowControl w:val="0"/>
              <w:ind w:left="-420" w:leftChars="-200" w:right="-512" w:rightChars="-244" w:firstLine="0" w:firstLineChars="0"/>
              <w:jc w:val="center"/>
              <w:rPr>
                <w:rFonts w:hAnsi="宋体" w:cs="宋体"/>
              </w:rPr>
            </w:pPr>
            <w:r>
              <w:rPr>
                <w:rFonts w:hint="eastAsia" w:hAnsi="宋体" w:cs="宋体"/>
              </w:rPr>
              <w:t>香气</w:t>
            </w:r>
          </w:p>
        </w:tc>
        <w:tc>
          <w:tcPr>
            <w:tcW w:w="1218" w:type="dxa"/>
            <w:vAlign w:val="top"/>
          </w:tcPr>
          <w:p>
            <w:pPr>
              <w:pStyle w:val="24"/>
              <w:widowControl w:val="0"/>
              <w:ind w:left="-420" w:leftChars="-200" w:right="-512" w:rightChars="-244" w:firstLine="0" w:firstLineChars="0"/>
              <w:jc w:val="center"/>
              <w:rPr>
                <w:rFonts w:hAnsi="宋体" w:cs="宋体"/>
              </w:rPr>
            </w:pPr>
            <w:r>
              <w:rPr>
                <w:rFonts w:hint="eastAsia" w:hAnsi="宋体" w:cs="宋体"/>
              </w:rPr>
              <w:t>滋味</w:t>
            </w:r>
          </w:p>
        </w:tc>
        <w:tc>
          <w:tcPr>
            <w:tcW w:w="1218" w:type="dxa"/>
            <w:vAlign w:val="top"/>
          </w:tcPr>
          <w:p>
            <w:pPr>
              <w:pStyle w:val="24"/>
              <w:widowControl w:val="0"/>
              <w:ind w:left="-420" w:leftChars="-200" w:right="-512" w:rightChars="-244" w:firstLine="0" w:firstLineChars="0"/>
              <w:jc w:val="center"/>
              <w:rPr>
                <w:rFonts w:hAnsi="宋体" w:cs="宋体"/>
              </w:rPr>
            </w:pPr>
            <w:r>
              <w:rPr>
                <w:rFonts w:hint="eastAsia" w:hAnsi="宋体" w:cs="宋体"/>
              </w:rPr>
              <w:t>汤色</w:t>
            </w:r>
          </w:p>
        </w:tc>
        <w:tc>
          <w:tcPr>
            <w:tcW w:w="1218" w:type="dxa"/>
            <w:vAlign w:val="top"/>
          </w:tcPr>
          <w:p>
            <w:pPr>
              <w:pStyle w:val="24"/>
              <w:widowControl w:val="0"/>
              <w:ind w:left="-420" w:leftChars="-200" w:right="-512" w:rightChars="-244" w:firstLine="0" w:firstLineChars="0"/>
              <w:jc w:val="center"/>
              <w:rPr>
                <w:rFonts w:hAnsi="宋体" w:cs="宋体"/>
              </w:rPr>
            </w:pPr>
            <w:r>
              <w:rPr>
                <w:rFonts w:hint="eastAsia" w:hAnsi="宋体" w:cs="宋体"/>
              </w:rPr>
              <w:t>叶底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vAlign w:val="center"/>
          </w:tcPr>
          <w:p>
            <w:pPr>
              <w:ind w:left="-420" w:leftChars="-200" w:right="-512" w:rightChars="-244" w:firstLine="0" w:firstLineChars="0"/>
              <w:jc w:val="center"/>
              <w:rPr>
                <w:highlight w:val="none"/>
              </w:rPr>
            </w:pPr>
            <w:r>
              <w:rPr>
                <w:rFonts w:hint="eastAsia"/>
                <w:highlight w:val="none"/>
              </w:rPr>
              <w:t>紧压茶</w:t>
            </w:r>
          </w:p>
        </w:tc>
        <w:tc>
          <w:tcPr>
            <w:tcW w:w="1217" w:type="dxa"/>
            <w:vAlign w:val="center"/>
          </w:tcPr>
          <w:p>
            <w:pPr>
              <w:pStyle w:val="24"/>
              <w:widowControl w:val="0"/>
              <w:ind w:left="-420" w:leftChars="-200" w:right="-512" w:rightChars="-244" w:firstLine="0" w:firstLineChars="0"/>
              <w:jc w:val="center"/>
              <w:rPr>
                <w:rFonts w:hAnsi="宋体" w:cs="宋体"/>
                <w:highlight w:val="none"/>
              </w:rPr>
            </w:pPr>
            <w:r>
              <w:rPr>
                <w:rFonts w:hint="eastAsia" w:hAnsi="宋体" w:cs="宋体"/>
                <w:lang w:eastAsia="zh-Hans"/>
              </w:rPr>
              <w:t>特</w:t>
            </w:r>
            <w:r>
              <w:rPr>
                <w:rFonts w:hint="eastAsia" w:hAnsi="宋体" w:cs="宋体"/>
              </w:rPr>
              <w:t xml:space="preserve">  </w:t>
            </w:r>
            <w:r>
              <w:rPr>
                <w:rFonts w:hint="eastAsia" w:hAnsi="宋体" w:cs="宋体"/>
                <w:lang w:eastAsia="zh-Hans"/>
              </w:rPr>
              <w:t>级</w:t>
            </w:r>
          </w:p>
        </w:tc>
        <w:tc>
          <w:tcPr>
            <w:tcW w:w="1217" w:type="dxa"/>
            <w:vAlign w:val="center"/>
          </w:tcPr>
          <w:p>
            <w:pPr>
              <w:pStyle w:val="24"/>
              <w:widowControl w:val="0"/>
              <w:ind w:left="-420" w:leftChars="-200" w:right="-512" w:rightChars="-244" w:firstLine="0" w:firstLineChars="0"/>
              <w:jc w:val="center"/>
              <w:rPr>
                <w:rFonts w:hAnsi="宋体" w:cs="宋体"/>
                <w:highlight w:val="none"/>
              </w:rPr>
            </w:pPr>
            <w:r>
              <w:rPr>
                <w:rFonts w:hint="eastAsia" w:hAnsi="宋体" w:cs="宋体"/>
              </w:rPr>
              <w:t>紧实</w:t>
            </w:r>
          </w:p>
        </w:tc>
        <w:tc>
          <w:tcPr>
            <w:tcW w:w="1217" w:type="dxa"/>
            <w:vAlign w:val="center"/>
          </w:tcPr>
          <w:p>
            <w:pPr>
              <w:pStyle w:val="24"/>
              <w:widowControl w:val="0"/>
              <w:ind w:left="-420" w:leftChars="-200" w:right="-512" w:rightChars="-244" w:firstLine="0" w:firstLineChars="0"/>
              <w:jc w:val="center"/>
              <w:rPr>
                <w:rFonts w:hAnsi="宋体" w:cs="宋体"/>
                <w:highlight w:val="none"/>
              </w:rPr>
            </w:pPr>
            <w:r>
              <w:rPr>
                <w:rFonts w:hint="eastAsia" w:hAnsi="宋体" w:cs="宋体"/>
                <w:lang w:eastAsia="zh-Hans"/>
              </w:rPr>
              <w:t>浓郁持久带</w:t>
            </w:r>
            <w:r>
              <w:rPr>
                <w:rFonts w:hint="eastAsia" w:hAnsi="宋体" w:cs="宋体"/>
              </w:rPr>
              <w:t>糯香</w:t>
            </w:r>
          </w:p>
        </w:tc>
        <w:tc>
          <w:tcPr>
            <w:tcW w:w="1218" w:type="dxa"/>
            <w:vAlign w:val="center"/>
          </w:tcPr>
          <w:p>
            <w:pPr>
              <w:pStyle w:val="24"/>
              <w:widowControl w:val="0"/>
              <w:ind w:left="-420" w:leftChars="-200" w:right="-512" w:rightChars="-244" w:firstLine="0" w:firstLineChars="0"/>
              <w:jc w:val="center"/>
              <w:rPr>
                <w:rFonts w:hAnsi="宋体" w:cs="宋体"/>
                <w:highlight w:val="none"/>
              </w:rPr>
            </w:pPr>
            <w:r>
              <w:rPr>
                <w:rFonts w:hint="eastAsia" w:hAnsi="宋体" w:cs="宋体"/>
              </w:rPr>
              <w:t>醇厚</w:t>
            </w:r>
          </w:p>
        </w:tc>
        <w:tc>
          <w:tcPr>
            <w:tcW w:w="1218" w:type="dxa"/>
            <w:vAlign w:val="center"/>
          </w:tcPr>
          <w:p>
            <w:pPr>
              <w:pStyle w:val="24"/>
              <w:widowControl w:val="0"/>
              <w:ind w:left="-420" w:leftChars="-200" w:right="-512" w:rightChars="-244" w:firstLine="0" w:firstLineChars="0"/>
              <w:jc w:val="center"/>
              <w:rPr>
                <w:rFonts w:hAnsi="宋体" w:cs="宋体"/>
                <w:highlight w:val="none"/>
              </w:rPr>
            </w:pPr>
            <w:r>
              <w:rPr>
                <w:rFonts w:hint="eastAsia" w:hAnsi="宋体" w:cs="宋体"/>
              </w:rPr>
              <w:t>呈红明亮</w:t>
            </w:r>
          </w:p>
        </w:tc>
        <w:tc>
          <w:tcPr>
            <w:tcW w:w="1218" w:type="dxa"/>
            <w:vAlign w:val="center"/>
          </w:tcPr>
          <w:p>
            <w:pPr>
              <w:pStyle w:val="24"/>
              <w:widowControl w:val="0"/>
              <w:ind w:left="-420" w:leftChars="-200" w:right="-512" w:rightChars="-244" w:firstLine="0" w:firstLineChars="0"/>
              <w:jc w:val="center"/>
              <w:rPr>
                <w:rFonts w:hAnsi="宋体" w:cs="宋体"/>
                <w:highlight w:val="none"/>
              </w:rPr>
            </w:pPr>
            <w:r>
              <w:rPr>
                <w:rFonts w:hint="eastAsia" w:hAnsi="宋体" w:cs="宋体"/>
              </w:rPr>
              <w:t>黑褐油亮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217" w:type="dxa"/>
            <w:vMerge w:val="continue"/>
          </w:tcPr>
          <w:p>
            <w:pPr>
              <w:pStyle w:val="24"/>
              <w:widowControl w:val="0"/>
              <w:ind w:left="-420" w:leftChars="-200" w:right="-512" w:rightChars="-244" w:firstLine="0" w:firstLineChars="0"/>
              <w:jc w:val="center"/>
              <w:rPr>
                <w:rFonts w:hAnsi="宋体" w:cs="宋体"/>
                <w:highlight w:val="none"/>
              </w:rPr>
            </w:pPr>
          </w:p>
        </w:tc>
        <w:tc>
          <w:tcPr>
            <w:tcW w:w="1217" w:type="dxa"/>
            <w:vAlign w:val="center"/>
          </w:tcPr>
          <w:p>
            <w:pPr>
              <w:pStyle w:val="24"/>
              <w:widowControl w:val="0"/>
              <w:ind w:left="-420" w:leftChars="-200" w:right="-512" w:rightChars="-244" w:firstLine="0" w:firstLineChars="0"/>
              <w:jc w:val="center"/>
              <w:rPr>
                <w:rFonts w:hAnsi="宋体" w:cs="宋体"/>
                <w:highlight w:val="none"/>
              </w:rPr>
            </w:pPr>
            <w:r>
              <w:rPr>
                <w:rFonts w:hint="eastAsia" w:hAnsi="宋体" w:cs="宋体"/>
              </w:rPr>
              <w:t>特</w:t>
            </w:r>
            <w:r>
              <w:rPr>
                <w:rFonts w:hint="eastAsia" w:hAnsi="宋体" w:cs="宋体"/>
                <w:lang w:eastAsia="zh-Hans"/>
              </w:rPr>
              <w:t>一</w:t>
            </w:r>
            <w:r>
              <w:rPr>
                <w:rFonts w:hint="eastAsia" w:hAnsi="宋体" w:cs="宋体"/>
              </w:rPr>
              <w:t>级</w:t>
            </w:r>
          </w:p>
        </w:tc>
        <w:tc>
          <w:tcPr>
            <w:tcW w:w="1217" w:type="dxa"/>
            <w:vAlign w:val="center"/>
          </w:tcPr>
          <w:p>
            <w:pPr>
              <w:pStyle w:val="24"/>
              <w:widowControl w:val="0"/>
              <w:ind w:left="-420" w:leftChars="-200" w:right="-512" w:rightChars="-244" w:firstLine="0" w:firstLineChars="0"/>
              <w:jc w:val="center"/>
              <w:rPr>
                <w:rFonts w:hAnsi="宋体" w:cs="宋体"/>
                <w:highlight w:val="none"/>
              </w:rPr>
            </w:pPr>
            <w:r>
              <w:rPr>
                <w:rFonts w:hint="eastAsia" w:hAnsi="宋体" w:cs="宋体"/>
              </w:rPr>
              <w:t>紧实</w:t>
            </w:r>
          </w:p>
        </w:tc>
        <w:tc>
          <w:tcPr>
            <w:tcW w:w="1217" w:type="dxa"/>
            <w:vAlign w:val="center"/>
          </w:tcPr>
          <w:p>
            <w:pPr>
              <w:pStyle w:val="24"/>
              <w:widowControl w:val="0"/>
              <w:ind w:left="-420" w:leftChars="-200" w:right="-512" w:rightChars="-244" w:firstLine="0" w:firstLineChars="0"/>
              <w:jc w:val="center"/>
              <w:rPr>
                <w:rFonts w:hAnsi="宋体" w:cs="宋体"/>
                <w:highlight w:val="none"/>
              </w:rPr>
            </w:pPr>
            <w:r>
              <w:rPr>
                <w:rFonts w:hint="eastAsia" w:hAnsi="宋体" w:cs="宋体"/>
                <w:lang w:eastAsia="zh-Hans"/>
              </w:rPr>
              <w:t>纯正带糯香</w:t>
            </w:r>
          </w:p>
        </w:tc>
        <w:tc>
          <w:tcPr>
            <w:tcW w:w="1218" w:type="dxa"/>
            <w:vAlign w:val="center"/>
          </w:tcPr>
          <w:p>
            <w:pPr>
              <w:pStyle w:val="24"/>
              <w:widowControl w:val="0"/>
              <w:ind w:left="-420" w:leftChars="-200" w:right="-512" w:rightChars="-244" w:firstLine="0" w:firstLineChars="0"/>
              <w:jc w:val="center"/>
              <w:rPr>
                <w:rFonts w:hAnsi="宋体" w:cs="宋体"/>
                <w:highlight w:val="none"/>
              </w:rPr>
            </w:pPr>
            <w:r>
              <w:rPr>
                <w:rFonts w:hint="eastAsia" w:hAnsi="宋体" w:cs="宋体"/>
              </w:rPr>
              <w:t>醇正</w:t>
            </w:r>
          </w:p>
        </w:tc>
        <w:tc>
          <w:tcPr>
            <w:tcW w:w="1218" w:type="dxa"/>
            <w:vAlign w:val="center"/>
          </w:tcPr>
          <w:p>
            <w:pPr>
              <w:pStyle w:val="24"/>
              <w:widowControl w:val="0"/>
              <w:ind w:left="-420" w:leftChars="-200" w:right="-512" w:rightChars="-244" w:firstLine="0" w:firstLineChars="0"/>
              <w:jc w:val="center"/>
              <w:rPr>
                <w:rFonts w:hAnsi="宋体" w:cs="宋体"/>
                <w:highlight w:val="none"/>
              </w:rPr>
            </w:pPr>
            <w:r>
              <w:rPr>
                <w:rFonts w:hint="eastAsia" w:hAnsi="宋体" w:cs="宋体"/>
              </w:rPr>
              <w:t>呈红明亮</w:t>
            </w:r>
          </w:p>
        </w:tc>
        <w:tc>
          <w:tcPr>
            <w:tcW w:w="1218" w:type="dxa"/>
            <w:vAlign w:val="center"/>
          </w:tcPr>
          <w:p>
            <w:pPr>
              <w:pStyle w:val="24"/>
              <w:widowControl w:val="0"/>
              <w:ind w:left="-420" w:leftChars="-200" w:right="-512" w:rightChars="-244" w:firstLine="0" w:firstLineChars="0"/>
              <w:jc w:val="center"/>
              <w:rPr>
                <w:rFonts w:hAnsi="宋体" w:cs="宋体"/>
                <w:highlight w:val="none"/>
              </w:rPr>
            </w:pPr>
            <w:r>
              <w:rPr>
                <w:rFonts w:hint="eastAsia" w:hAnsi="宋体" w:cs="宋体"/>
              </w:rPr>
              <w:t>棕褐油亮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pStyle w:val="24"/>
              <w:widowControl w:val="0"/>
              <w:ind w:left="-420" w:leftChars="-200" w:right="-512" w:rightChars="-244" w:firstLine="0" w:firstLineChars="0"/>
              <w:jc w:val="center"/>
              <w:rPr>
                <w:rFonts w:hAnsi="宋体" w:cs="宋体"/>
                <w:highlight w:val="none"/>
              </w:rPr>
            </w:pPr>
          </w:p>
        </w:tc>
        <w:tc>
          <w:tcPr>
            <w:tcW w:w="1217" w:type="dxa"/>
            <w:vAlign w:val="center"/>
          </w:tcPr>
          <w:p>
            <w:pPr>
              <w:pStyle w:val="24"/>
              <w:widowControl w:val="0"/>
              <w:ind w:left="-420" w:leftChars="-200" w:right="-512" w:rightChars="-244" w:firstLine="0" w:firstLineChars="0"/>
              <w:jc w:val="center"/>
              <w:rPr>
                <w:rFonts w:hAnsi="宋体" w:cs="宋体"/>
                <w:highlight w:val="none"/>
              </w:rPr>
            </w:pPr>
            <w:r>
              <w:rPr>
                <w:rFonts w:hint="eastAsia" w:hAnsi="宋体" w:cs="宋体"/>
              </w:rPr>
              <w:t>一  级</w:t>
            </w:r>
          </w:p>
        </w:tc>
        <w:tc>
          <w:tcPr>
            <w:tcW w:w="1217" w:type="dxa"/>
            <w:vAlign w:val="center"/>
          </w:tcPr>
          <w:p>
            <w:pPr>
              <w:pStyle w:val="24"/>
              <w:widowControl w:val="0"/>
              <w:ind w:left="-420" w:leftChars="-200" w:right="-512" w:rightChars="-244" w:firstLine="0" w:firstLineChars="0"/>
              <w:jc w:val="center"/>
              <w:rPr>
                <w:rFonts w:hAnsi="宋体" w:cs="宋体"/>
                <w:highlight w:val="none"/>
              </w:rPr>
            </w:pPr>
            <w:r>
              <w:rPr>
                <w:rFonts w:hint="eastAsia" w:hAnsi="宋体" w:cs="宋体"/>
                <w:lang w:eastAsia="zh-Hans"/>
              </w:rPr>
              <w:t>平整</w:t>
            </w:r>
          </w:p>
        </w:tc>
        <w:tc>
          <w:tcPr>
            <w:tcW w:w="1217" w:type="dxa"/>
            <w:vAlign w:val="center"/>
          </w:tcPr>
          <w:p>
            <w:pPr>
              <w:pStyle w:val="24"/>
              <w:widowControl w:val="0"/>
              <w:ind w:left="-420" w:leftChars="-200" w:right="-512" w:rightChars="-244" w:firstLine="0" w:firstLineChars="0"/>
              <w:jc w:val="center"/>
              <w:rPr>
                <w:rFonts w:hAnsi="宋体" w:cs="宋体"/>
                <w:highlight w:val="none"/>
              </w:rPr>
            </w:pPr>
            <w:r>
              <w:rPr>
                <w:rFonts w:hint="eastAsia" w:hAnsi="宋体" w:cs="宋体"/>
                <w:lang w:eastAsia="zh-Hans"/>
              </w:rPr>
              <w:t>纯正</w:t>
            </w:r>
            <w:r>
              <w:rPr>
                <w:rFonts w:hint="eastAsia" w:hAnsi="宋体" w:cs="宋体"/>
              </w:rPr>
              <w:t>略</w:t>
            </w:r>
            <w:r>
              <w:rPr>
                <w:rFonts w:hint="eastAsia" w:hAnsi="宋体" w:cs="宋体"/>
                <w:lang w:eastAsia="zh-Hans"/>
              </w:rPr>
              <w:t>带</w:t>
            </w:r>
            <w:r>
              <w:rPr>
                <w:rFonts w:hint="eastAsia" w:hAnsi="宋体" w:cs="宋体"/>
              </w:rPr>
              <w:t>糯香</w:t>
            </w:r>
          </w:p>
        </w:tc>
        <w:tc>
          <w:tcPr>
            <w:tcW w:w="1218" w:type="dxa"/>
            <w:vAlign w:val="center"/>
          </w:tcPr>
          <w:p>
            <w:pPr>
              <w:pStyle w:val="24"/>
              <w:widowControl w:val="0"/>
              <w:ind w:left="-420" w:leftChars="-200" w:right="-512" w:rightChars="-244" w:firstLine="0" w:firstLineChars="0"/>
              <w:jc w:val="center"/>
              <w:rPr>
                <w:rFonts w:hAnsi="宋体" w:cs="宋体"/>
                <w:highlight w:val="none"/>
              </w:rPr>
            </w:pPr>
            <w:r>
              <w:rPr>
                <w:rFonts w:hint="eastAsia" w:hAnsi="宋体" w:cs="宋体"/>
              </w:rPr>
              <w:t>纯正</w:t>
            </w:r>
          </w:p>
        </w:tc>
        <w:tc>
          <w:tcPr>
            <w:tcW w:w="1218" w:type="dxa"/>
            <w:vAlign w:val="center"/>
          </w:tcPr>
          <w:p>
            <w:pPr>
              <w:pStyle w:val="24"/>
              <w:widowControl w:val="0"/>
              <w:ind w:left="-420" w:leftChars="-200" w:right="-512" w:rightChars="-244" w:firstLine="0" w:firstLineChars="0"/>
              <w:jc w:val="center"/>
              <w:rPr>
                <w:rFonts w:hAnsi="宋体" w:cs="宋体"/>
                <w:highlight w:val="none"/>
              </w:rPr>
            </w:pPr>
            <w:r>
              <w:rPr>
                <w:rFonts w:hint="eastAsia" w:hAnsi="宋体" w:cs="宋体"/>
              </w:rPr>
              <w:t>红暗</w:t>
            </w:r>
          </w:p>
        </w:tc>
        <w:tc>
          <w:tcPr>
            <w:tcW w:w="1218" w:type="dxa"/>
            <w:vAlign w:val="center"/>
          </w:tcPr>
          <w:p>
            <w:pPr>
              <w:pStyle w:val="24"/>
              <w:widowControl w:val="0"/>
              <w:ind w:left="-420" w:leftChars="-200" w:right="-512" w:rightChars="-244" w:firstLine="0" w:firstLineChars="0"/>
              <w:jc w:val="center"/>
              <w:rPr>
                <w:rFonts w:hAnsi="宋体" w:cs="宋体"/>
                <w:highlight w:val="none"/>
              </w:rPr>
            </w:pPr>
            <w:r>
              <w:rPr>
                <w:rFonts w:hint="eastAsia" w:hAnsi="宋体" w:cs="宋体"/>
              </w:rPr>
              <w:t>棕褐柔软</w:t>
            </w:r>
          </w:p>
        </w:tc>
      </w:tr>
    </w:tbl>
    <w:p>
      <w:pPr>
        <w:pStyle w:val="25"/>
        <w:numPr>
          <w:ilvl w:val="0"/>
          <w:numId w:val="0"/>
        </w:numPr>
        <w:spacing w:before="156" w:after="156"/>
        <w:ind w:left="-420" w:leftChars="-200" w:right="-512" w:rightChars="-244" w:firstLine="420" w:firstLineChars="200"/>
        <w:rPr>
          <w:rFonts w:hint="eastAsia"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bidi="ar-SA"/>
        </w:rPr>
        <w:t>散茶各等级产品的感官指标应符合表4的要求。</w:t>
      </w:r>
    </w:p>
    <w:p>
      <w:pPr>
        <w:pStyle w:val="2"/>
        <w:ind w:left="-420" w:leftChars="-200" w:right="-512" w:rightChars="-244" w:firstLine="0" w:firstLine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表4   散茶感官指标</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tcPr>
          <w:p>
            <w:pPr>
              <w:pStyle w:val="24"/>
              <w:widowControl w:val="0"/>
              <w:ind w:left="-420" w:leftChars="-200" w:right="-512" w:rightChars="-244" w:firstLine="0" w:firstLineChars="0"/>
              <w:jc w:val="center"/>
              <w:rPr>
                <w:rFonts w:hAnsi="宋体" w:cs="宋体"/>
                <w:highlight w:val="none"/>
              </w:rPr>
            </w:pPr>
            <w:r>
              <w:rPr>
                <w:rFonts w:hint="eastAsia" w:hAnsi="宋体" w:cs="宋体"/>
                <w:highlight w:val="none"/>
              </w:rPr>
              <w:t>产品名称</w:t>
            </w:r>
          </w:p>
        </w:tc>
        <w:tc>
          <w:tcPr>
            <w:tcW w:w="1217" w:type="dxa"/>
          </w:tcPr>
          <w:p>
            <w:pPr>
              <w:pStyle w:val="24"/>
              <w:widowControl w:val="0"/>
              <w:ind w:left="-420" w:leftChars="-200" w:right="-512" w:rightChars="-244" w:firstLine="0" w:firstLineChars="0"/>
              <w:jc w:val="center"/>
              <w:rPr>
                <w:rFonts w:hAnsi="宋体" w:cs="宋体"/>
                <w:highlight w:val="none"/>
              </w:rPr>
            </w:pPr>
            <w:r>
              <w:rPr>
                <w:rFonts w:hint="eastAsia" w:hAnsi="宋体" w:cs="宋体"/>
                <w:highlight w:val="none"/>
              </w:rPr>
              <w:t>等级</w:t>
            </w:r>
          </w:p>
        </w:tc>
        <w:tc>
          <w:tcPr>
            <w:tcW w:w="1217" w:type="dxa"/>
          </w:tcPr>
          <w:p>
            <w:pPr>
              <w:pStyle w:val="24"/>
              <w:widowControl w:val="0"/>
              <w:ind w:left="-420" w:leftChars="-200" w:right="-512" w:rightChars="-244" w:firstLine="0" w:firstLineChars="0"/>
              <w:jc w:val="center"/>
              <w:rPr>
                <w:rFonts w:hAnsi="宋体" w:cs="宋体"/>
                <w:highlight w:val="none"/>
              </w:rPr>
            </w:pPr>
            <w:r>
              <w:rPr>
                <w:rFonts w:hint="eastAsia" w:hAnsi="宋体" w:cs="宋体"/>
                <w:highlight w:val="none"/>
              </w:rPr>
              <w:t>外形</w:t>
            </w:r>
          </w:p>
        </w:tc>
        <w:tc>
          <w:tcPr>
            <w:tcW w:w="1217" w:type="dxa"/>
          </w:tcPr>
          <w:p>
            <w:pPr>
              <w:pStyle w:val="24"/>
              <w:widowControl w:val="0"/>
              <w:ind w:left="-420" w:leftChars="-200" w:right="-512" w:rightChars="-244" w:firstLine="0" w:firstLineChars="0"/>
              <w:jc w:val="center"/>
              <w:rPr>
                <w:rFonts w:hAnsi="宋体" w:cs="宋体"/>
                <w:highlight w:val="none"/>
              </w:rPr>
            </w:pPr>
            <w:r>
              <w:rPr>
                <w:rFonts w:hint="eastAsia" w:hAnsi="宋体" w:cs="宋体"/>
                <w:highlight w:val="none"/>
              </w:rPr>
              <w:t>香气</w:t>
            </w:r>
          </w:p>
        </w:tc>
        <w:tc>
          <w:tcPr>
            <w:tcW w:w="1218" w:type="dxa"/>
          </w:tcPr>
          <w:p>
            <w:pPr>
              <w:pStyle w:val="24"/>
              <w:widowControl w:val="0"/>
              <w:ind w:left="-420" w:leftChars="-200" w:right="-512" w:rightChars="-244" w:firstLine="0" w:firstLineChars="0"/>
              <w:jc w:val="center"/>
              <w:rPr>
                <w:rFonts w:hAnsi="宋体" w:cs="宋体"/>
                <w:highlight w:val="none"/>
              </w:rPr>
            </w:pPr>
            <w:r>
              <w:rPr>
                <w:rFonts w:hint="eastAsia" w:hAnsi="宋体" w:cs="宋体"/>
                <w:highlight w:val="none"/>
              </w:rPr>
              <w:t>滋味</w:t>
            </w:r>
          </w:p>
        </w:tc>
        <w:tc>
          <w:tcPr>
            <w:tcW w:w="1218" w:type="dxa"/>
          </w:tcPr>
          <w:p>
            <w:pPr>
              <w:pStyle w:val="24"/>
              <w:widowControl w:val="0"/>
              <w:ind w:left="-420" w:leftChars="-200" w:right="-512" w:rightChars="-244" w:firstLine="0" w:firstLineChars="0"/>
              <w:jc w:val="center"/>
              <w:rPr>
                <w:rFonts w:hAnsi="宋体" w:cs="宋体"/>
                <w:highlight w:val="none"/>
              </w:rPr>
            </w:pPr>
            <w:r>
              <w:rPr>
                <w:rFonts w:hint="eastAsia" w:hAnsi="宋体" w:cs="宋体"/>
                <w:highlight w:val="none"/>
              </w:rPr>
              <w:t>汤色</w:t>
            </w:r>
          </w:p>
        </w:tc>
        <w:tc>
          <w:tcPr>
            <w:tcW w:w="1218" w:type="dxa"/>
          </w:tcPr>
          <w:p>
            <w:pPr>
              <w:pStyle w:val="24"/>
              <w:widowControl w:val="0"/>
              <w:ind w:left="-420" w:leftChars="-200" w:right="-512" w:rightChars="-244" w:firstLine="0" w:firstLineChars="0"/>
              <w:jc w:val="center"/>
              <w:rPr>
                <w:rFonts w:hAnsi="宋体" w:cs="宋体"/>
                <w:highlight w:val="none"/>
              </w:rPr>
            </w:pPr>
            <w:r>
              <w:rPr>
                <w:rFonts w:hint="eastAsia" w:hAnsi="宋体" w:cs="宋体"/>
                <w:highlight w:val="none"/>
              </w:rPr>
              <w:t>叶底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vMerge w:val="restart"/>
            <w:vAlign w:val="center"/>
          </w:tcPr>
          <w:p>
            <w:pPr>
              <w:ind w:left="-420" w:leftChars="-200" w:right="-512" w:rightChars="-244" w:firstLine="0" w:firstLineChars="0"/>
              <w:jc w:val="center"/>
              <w:rPr>
                <w:highlight w:val="none"/>
              </w:rPr>
            </w:pPr>
            <w:r>
              <w:rPr>
                <w:rFonts w:hint="eastAsia"/>
                <w:highlight w:val="none"/>
              </w:rPr>
              <w:t>散茶</w:t>
            </w:r>
          </w:p>
        </w:tc>
        <w:tc>
          <w:tcPr>
            <w:tcW w:w="1217" w:type="dxa"/>
            <w:vAlign w:val="center"/>
          </w:tcPr>
          <w:p>
            <w:pPr>
              <w:pStyle w:val="24"/>
              <w:widowControl w:val="0"/>
              <w:ind w:left="-420" w:leftChars="-200" w:right="-512" w:rightChars="-244" w:firstLine="0" w:firstLineChars="0"/>
              <w:jc w:val="center"/>
              <w:rPr>
                <w:rFonts w:hAnsi="宋体" w:cs="宋体"/>
                <w:highlight w:val="none"/>
              </w:rPr>
            </w:pPr>
            <w:r>
              <w:rPr>
                <w:rFonts w:hint="eastAsia" w:hAnsi="宋体" w:cs="宋体"/>
                <w:highlight w:val="none"/>
              </w:rPr>
              <w:t>特  级</w:t>
            </w:r>
          </w:p>
        </w:tc>
        <w:tc>
          <w:tcPr>
            <w:tcW w:w="1217" w:type="dxa"/>
            <w:vAlign w:val="center"/>
          </w:tcPr>
          <w:p>
            <w:pPr>
              <w:pStyle w:val="24"/>
              <w:widowControl w:val="0"/>
              <w:ind w:left="-420" w:leftChars="-200" w:right="-512" w:rightChars="-244" w:firstLine="0" w:firstLineChars="0"/>
              <w:jc w:val="center"/>
              <w:rPr>
                <w:rFonts w:hAnsi="宋体" w:cs="宋体"/>
                <w:highlight w:val="none"/>
              </w:rPr>
            </w:pPr>
            <w:r>
              <w:rPr>
                <w:rFonts w:hint="eastAsia" w:hAnsi="宋体" w:cs="宋体"/>
              </w:rPr>
              <w:t>紧细</w:t>
            </w:r>
          </w:p>
        </w:tc>
        <w:tc>
          <w:tcPr>
            <w:tcW w:w="1217" w:type="dxa"/>
            <w:vAlign w:val="center"/>
          </w:tcPr>
          <w:p>
            <w:pPr>
              <w:pStyle w:val="24"/>
              <w:widowControl w:val="0"/>
              <w:ind w:left="-420" w:leftChars="-200" w:right="-512" w:rightChars="-244" w:firstLine="0" w:firstLineChars="0"/>
              <w:jc w:val="center"/>
              <w:rPr>
                <w:rFonts w:hAnsi="宋体" w:cs="宋体"/>
                <w:highlight w:val="none"/>
              </w:rPr>
            </w:pPr>
            <w:r>
              <w:rPr>
                <w:rFonts w:hint="eastAsia" w:hAnsi="宋体" w:cs="宋体"/>
                <w:lang w:eastAsia="zh-Hans"/>
              </w:rPr>
              <w:t>浓郁持久带</w:t>
            </w:r>
            <w:r>
              <w:rPr>
                <w:rFonts w:hint="eastAsia" w:hAnsi="宋体" w:cs="宋体"/>
              </w:rPr>
              <w:t>糯香</w:t>
            </w:r>
          </w:p>
        </w:tc>
        <w:tc>
          <w:tcPr>
            <w:tcW w:w="1218" w:type="dxa"/>
            <w:vAlign w:val="center"/>
          </w:tcPr>
          <w:p>
            <w:pPr>
              <w:pStyle w:val="24"/>
              <w:widowControl w:val="0"/>
              <w:ind w:left="-420" w:leftChars="-200" w:right="-512" w:rightChars="-244" w:firstLine="0" w:firstLineChars="0"/>
              <w:jc w:val="center"/>
              <w:rPr>
                <w:rFonts w:hAnsi="宋体" w:cs="宋体"/>
                <w:highlight w:val="none"/>
              </w:rPr>
            </w:pPr>
            <w:r>
              <w:rPr>
                <w:rFonts w:hint="eastAsia" w:hAnsi="宋体" w:cs="宋体"/>
              </w:rPr>
              <w:t>陈醇</w:t>
            </w:r>
            <w:r>
              <w:rPr>
                <w:rFonts w:hint="eastAsia" w:hAnsi="宋体" w:cs="宋体"/>
                <w:lang w:eastAsia="zh-Hans"/>
              </w:rPr>
              <w:t>回甜</w:t>
            </w:r>
          </w:p>
        </w:tc>
        <w:tc>
          <w:tcPr>
            <w:tcW w:w="1218" w:type="dxa"/>
            <w:vAlign w:val="center"/>
          </w:tcPr>
          <w:p>
            <w:pPr>
              <w:pStyle w:val="24"/>
              <w:widowControl w:val="0"/>
              <w:ind w:left="-420" w:leftChars="-200" w:right="-512" w:rightChars="-244" w:firstLine="0" w:firstLineChars="0"/>
              <w:jc w:val="center"/>
              <w:rPr>
                <w:rFonts w:hAnsi="宋体" w:cs="宋体"/>
                <w:highlight w:val="none"/>
              </w:rPr>
            </w:pPr>
            <w:r>
              <w:rPr>
                <w:rFonts w:hint="eastAsia" w:hAnsi="宋体" w:cs="宋体"/>
              </w:rPr>
              <w:t>橙黄明亮</w:t>
            </w:r>
          </w:p>
        </w:tc>
        <w:tc>
          <w:tcPr>
            <w:tcW w:w="1218" w:type="dxa"/>
            <w:vAlign w:val="center"/>
          </w:tcPr>
          <w:p>
            <w:pPr>
              <w:pStyle w:val="24"/>
              <w:widowControl w:val="0"/>
              <w:ind w:left="-420" w:leftChars="-200" w:right="-512" w:rightChars="-244" w:firstLine="0" w:firstLineChars="0"/>
              <w:jc w:val="center"/>
              <w:rPr>
                <w:rFonts w:hAnsi="宋体" w:cs="宋体"/>
                <w:highlight w:val="none"/>
              </w:rPr>
            </w:pPr>
            <w:r>
              <w:rPr>
                <w:rFonts w:hint="eastAsia" w:hAnsi="宋体" w:cs="宋体"/>
              </w:rPr>
              <w:t>棕褐嫩软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217" w:type="dxa"/>
            <w:vMerge w:val="continue"/>
          </w:tcPr>
          <w:p>
            <w:pPr>
              <w:pStyle w:val="24"/>
              <w:widowControl w:val="0"/>
              <w:ind w:left="-420" w:leftChars="-200" w:right="-512" w:rightChars="-244" w:firstLine="0" w:firstLineChars="0"/>
              <w:jc w:val="center"/>
              <w:rPr>
                <w:rFonts w:hAnsi="宋体" w:cs="宋体"/>
                <w:highlight w:val="none"/>
              </w:rPr>
            </w:pPr>
          </w:p>
        </w:tc>
        <w:tc>
          <w:tcPr>
            <w:tcW w:w="1217" w:type="dxa"/>
            <w:vAlign w:val="center"/>
          </w:tcPr>
          <w:p>
            <w:pPr>
              <w:pStyle w:val="24"/>
              <w:widowControl w:val="0"/>
              <w:ind w:left="-420" w:leftChars="-200" w:right="-512" w:rightChars="-244" w:firstLine="0" w:firstLineChars="0"/>
              <w:jc w:val="center"/>
              <w:rPr>
                <w:rFonts w:hAnsi="宋体" w:cs="宋体"/>
                <w:highlight w:val="none"/>
              </w:rPr>
            </w:pPr>
            <w:r>
              <w:rPr>
                <w:rFonts w:hint="eastAsia" w:hAnsi="宋体" w:cs="宋体"/>
                <w:highlight w:val="none"/>
              </w:rPr>
              <w:t>特一级</w:t>
            </w:r>
          </w:p>
        </w:tc>
        <w:tc>
          <w:tcPr>
            <w:tcW w:w="1217" w:type="dxa"/>
            <w:vAlign w:val="center"/>
          </w:tcPr>
          <w:p>
            <w:pPr>
              <w:pStyle w:val="24"/>
              <w:widowControl w:val="0"/>
              <w:ind w:left="-420" w:leftChars="-200" w:right="-512" w:rightChars="-244" w:firstLine="0" w:firstLineChars="0"/>
              <w:jc w:val="center"/>
              <w:rPr>
                <w:rFonts w:hAnsi="宋体" w:cs="宋体"/>
                <w:highlight w:val="none"/>
              </w:rPr>
            </w:pPr>
            <w:r>
              <w:rPr>
                <w:rFonts w:hint="eastAsia" w:hAnsi="宋体" w:cs="宋体"/>
              </w:rPr>
              <w:t>紧实</w:t>
            </w:r>
          </w:p>
        </w:tc>
        <w:tc>
          <w:tcPr>
            <w:tcW w:w="1217" w:type="dxa"/>
            <w:vAlign w:val="center"/>
          </w:tcPr>
          <w:p>
            <w:pPr>
              <w:pStyle w:val="24"/>
              <w:widowControl w:val="0"/>
              <w:ind w:left="-420" w:leftChars="-200" w:right="-512" w:rightChars="-244" w:firstLine="0" w:firstLineChars="0"/>
              <w:jc w:val="center"/>
              <w:rPr>
                <w:rFonts w:hAnsi="宋体" w:cs="宋体"/>
                <w:highlight w:val="none"/>
              </w:rPr>
            </w:pPr>
            <w:r>
              <w:rPr>
                <w:rFonts w:hint="eastAsia" w:hAnsi="宋体" w:cs="宋体"/>
                <w:lang w:eastAsia="zh-Hans"/>
              </w:rPr>
              <w:t>纯正带糯香</w:t>
            </w:r>
          </w:p>
        </w:tc>
        <w:tc>
          <w:tcPr>
            <w:tcW w:w="1218" w:type="dxa"/>
            <w:vAlign w:val="center"/>
          </w:tcPr>
          <w:p>
            <w:pPr>
              <w:pStyle w:val="24"/>
              <w:widowControl w:val="0"/>
              <w:ind w:left="-420" w:leftChars="-200" w:right="-512" w:rightChars="-244" w:firstLine="0" w:firstLineChars="0"/>
              <w:jc w:val="center"/>
              <w:rPr>
                <w:rFonts w:hAnsi="宋体" w:cs="宋体"/>
                <w:highlight w:val="none"/>
              </w:rPr>
            </w:pPr>
            <w:r>
              <w:rPr>
                <w:rFonts w:hint="eastAsia" w:hAnsi="宋体" w:cs="宋体"/>
              </w:rPr>
              <w:t>陈厚</w:t>
            </w:r>
            <w:r>
              <w:rPr>
                <w:rFonts w:hint="eastAsia" w:hAnsi="宋体" w:cs="宋体"/>
                <w:lang w:eastAsia="zh-Hans"/>
              </w:rPr>
              <w:t>回甜</w:t>
            </w:r>
          </w:p>
        </w:tc>
        <w:tc>
          <w:tcPr>
            <w:tcW w:w="1218" w:type="dxa"/>
            <w:vAlign w:val="center"/>
          </w:tcPr>
          <w:p>
            <w:pPr>
              <w:pStyle w:val="24"/>
              <w:widowControl w:val="0"/>
              <w:ind w:left="-420" w:leftChars="-200" w:right="-512" w:rightChars="-244" w:firstLine="0" w:firstLineChars="0"/>
              <w:jc w:val="center"/>
              <w:rPr>
                <w:rFonts w:hAnsi="宋体" w:cs="宋体"/>
                <w:highlight w:val="none"/>
              </w:rPr>
            </w:pPr>
            <w:r>
              <w:rPr>
                <w:rFonts w:hint="eastAsia" w:hAnsi="宋体" w:cs="宋体"/>
              </w:rPr>
              <w:t>橙红明亮</w:t>
            </w:r>
          </w:p>
        </w:tc>
        <w:tc>
          <w:tcPr>
            <w:tcW w:w="1218" w:type="dxa"/>
            <w:vAlign w:val="center"/>
          </w:tcPr>
          <w:p>
            <w:pPr>
              <w:pStyle w:val="24"/>
              <w:widowControl w:val="0"/>
              <w:ind w:left="-420" w:leftChars="-200" w:right="-512" w:rightChars="-244" w:firstLine="0" w:firstLineChars="0"/>
              <w:jc w:val="center"/>
              <w:rPr>
                <w:rFonts w:hAnsi="宋体" w:cs="宋体"/>
                <w:highlight w:val="none"/>
              </w:rPr>
            </w:pPr>
            <w:r>
              <w:rPr>
                <w:rFonts w:hint="eastAsia" w:hAnsi="宋体" w:cs="宋体"/>
              </w:rPr>
              <w:t>棕褐柔软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vMerge w:val="continue"/>
          </w:tcPr>
          <w:p>
            <w:pPr>
              <w:pStyle w:val="24"/>
              <w:widowControl w:val="0"/>
              <w:ind w:left="-420" w:leftChars="-200" w:right="-512" w:rightChars="-244" w:firstLine="0" w:firstLineChars="0"/>
              <w:jc w:val="center"/>
              <w:rPr>
                <w:rFonts w:hAnsi="宋体" w:cs="宋体"/>
                <w:highlight w:val="none"/>
              </w:rPr>
            </w:pPr>
          </w:p>
        </w:tc>
        <w:tc>
          <w:tcPr>
            <w:tcW w:w="1217" w:type="dxa"/>
            <w:vAlign w:val="center"/>
          </w:tcPr>
          <w:p>
            <w:pPr>
              <w:pStyle w:val="24"/>
              <w:widowControl w:val="0"/>
              <w:ind w:left="-420" w:leftChars="-200" w:right="-512" w:rightChars="-244" w:firstLine="0" w:firstLineChars="0"/>
              <w:jc w:val="center"/>
              <w:rPr>
                <w:rFonts w:hAnsi="宋体" w:cs="宋体"/>
                <w:highlight w:val="none"/>
              </w:rPr>
            </w:pPr>
            <w:r>
              <w:rPr>
                <w:rFonts w:hint="eastAsia" w:hAnsi="宋体" w:cs="宋体"/>
                <w:highlight w:val="none"/>
              </w:rPr>
              <w:t>一  级</w:t>
            </w:r>
          </w:p>
        </w:tc>
        <w:tc>
          <w:tcPr>
            <w:tcW w:w="1217" w:type="dxa"/>
            <w:vAlign w:val="center"/>
          </w:tcPr>
          <w:p>
            <w:pPr>
              <w:pStyle w:val="24"/>
              <w:widowControl w:val="0"/>
              <w:ind w:left="-420" w:leftChars="-200" w:right="-512" w:rightChars="-244" w:firstLine="0" w:firstLineChars="0"/>
              <w:jc w:val="center"/>
              <w:rPr>
                <w:rFonts w:hAnsi="宋体" w:cs="宋体"/>
                <w:highlight w:val="none"/>
              </w:rPr>
            </w:pPr>
            <w:r>
              <w:rPr>
                <w:rFonts w:hint="eastAsia" w:hAnsi="宋体" w:cs="宋体"/>
              </w:rPr>
              <w:t>紧卷</w:t>
            </w:r>
          </w:p>
        </w:tc>
        <w:tc>
          <w:tcPr>
            <w:tcW w:w="1217" w:type="dxa"/>
            <w:vAlign w:val="center"/>
          </w:tcPr>
          <w:p>
            <w:pPr>
              <w:pStyle w:val="24"/>
              <w:widowControl w:val="0"/>
              <w:ind w:left="-420" w:leftChars="-200" w:right="-512" w:rightChars="-244" w:firstLine="0" w:firstLineChars="0"/>
              <w:jc w:val="center"/>
              <w:rPr>
                <w:rFonts w:hAnsi="宋体" w:cs="宋体"/>
                <w:highlight w:val="none"/>
              </w:rPr>
            </w:pPr>
            <w:r>
              <w:rPr>
                <w:rFonts w:hint="eastAsia" w:hAnsi="宋体" w:cs="宋体"/>
                <w:lang w:eastAsia="zh-Hans"/>
              </w:rPr>
              <w:t>纯正</w:t>
            </w:r>
            <w:r>
              <w:rPr>
                <w:rFonts w:hint="eastAsia" w:hAnsi="宋体" w:cs="宋体"/>
              </w:rPr>
              <w:t>略</w:t>
            </w:r>
            <w:r>
              <w:rPr>
                <w:rFonts w:hint="eastAsia" w:hAnsi="宋体" w:cs="宋体"/>
                <w:lang w:eastAsia="zh-Hans"/>
              </w:rPr>
              <w:t>带</w:t>
            </w:r>
            <w:r>
              <w:rPr>
                <w:rFonts w:hint="eastAsia" w:hAnsi="宋体" w:cs="宋体"/>
              </w:rPr>
              <w:t>糯香</w:t>
            </w:r>
          </w:p>
        </w:tc>
        <w:tc>
          <w:tcPr>
            <w:tcW w:w="1218" w:type="dxa"/>
            <w:vAlign w:val="center"/>
          </w:tcPr>
          <w:p>
            <w:pPr>
              <w:pStyle w:val="24"/>
              <w:widowControl w:val="0"/>
              <w:ind w:left="-420" w:leftChars="-200" w:right="-512" w:rightChars="-244" w:firstLine="0" w:firstLineChars="0"/>
              <w:jc w:val="center"/>
              <w:rPr>
                <w:rFonts w:hAnsi="宋体" w:cs="宋体"/>
                <w:highlight w:val="none"/>
              </w:rPr>
            </w:pPr>
            <w:r>
              <w:rPr>
                <w:rFonts w:hint="eastAsia" w:hAnsi="宋体" w:cs="宋体"/>
              </w:rPr>
              <w:t>陈醇</w:t>
            </w:r>
            <w:r>
              <w:rPr>
                <w:rFonts w:hint="eastAsia" w:hAnsi="宋体" w:cs="宋体"/>
                <w:lang w:eastAsia="zh-Hans"/>
              </w:rPr>
              <w:t>回甜</w:t>
            </w:r>
          </w:p>
        </w:tc>
        <w:tc>
          <w:tcPr>
            <w:tcW w:w="1218" w:type="dxa"/>
            <w:vAlign w:val="center"/>
          </w:tcPr>
          <w:p>
            <w:pPr>
              <w:pStyle w:val="24"/>
              <w:widowControl w:val="0"/>
              <w:ind w:left="-420" w:leftChars="-200" w:right="-512" w:rightChars="-244" w:firstLine="0" w:firstLineChars="0"/>
              <w:jc w:val="center"/>
              <w:rPr>
                <w:rFonts w:hAnsi="宋体" w:cs="宋体"/>
                <w:highlight w:val="none"/>
              </w:rPr>
            </w:pPr>
            <w:r>
              <w:rPr>
                <w:rFonts w:hint="eastAsia" w:hAnsi="宋体" w:cs="宋体"/>
              </w:rPr>
              <w:t>红浓明亮</w:t>
            </w:r>
          </w:p>
        </w:tc>
        <w:tc>
          <w:tcPr>
            <w:tcW w:w="1218" w:type="dxa"/>
            <w:vAlign w:val="center"/>
          </w:tcPr>
          <w:p>
            <w:pPr>
              <w:pStyle w:val="24"/>
              <w:widowControl w:val="0"/>
              <w:ind w:left="-420" w:leftChars="-200" w:right="-512" w:rightChars="-244" w:firstLine="0" w:firstLineChars="0"/>
              <w:jc w:val="center"/>
              <w:rPr>
                <w:rFonts w:hAnsi="宋体" w:cs="宋体"/>
                <w:highlight w:val="none"/>
              </w:rPr>
            </w:pPr>
            <w:r>
              <w:rPr>
                <w:rFonts w:hint="eastAsia" w:hAnsi="宋体" w:cs="宋体"/>
              </w:rPr>
              <w:t>棕褐花暗</w:t>
            </w:r>
          </w:p>
        </w:tc>
      </w:tr>
    </w:tbl>
    <w:p>
      <w:pPr>
        <w:keepNext w:val="0"/>
        <w:keepLines w:val="0"/>
        <w:pageBreakBefore w:val="0"/>
        <w:widowControl/>
        <w:kinsoku/>
        <w:wordWrap/>
        <w:overflowPunct/>
        <w:topLinePunct w:val="0"/>
        <w:autoSpaceDE/>
        <w:autoSpaceDN/>
        <w:bidi w:val="0"/>
        <w:adjustRightInd/>
        <w:snapToGrid/>
        <w:spacing w:line="440" w:lineRule="exact"/>
        <w:ind w:left="-420" w:leftChars="-200" w:right="-512" w:rightChars="-244" w:firstLine="422" w:firstLineChars="200"/>
        <w:textAlignment w:val="auto"/>
        <w:rPr>
          <w:rFonts w:hint="eastAsia" w:ascii="宋体" w:hAnsi="宋体" w:cs="Arial"/>
          <w:b/>
          <w:bCs/>
          <w:kern w:val="0"/>
          <w:szCs w:val="21"/>
          <w:lang w:val="en-US" w:eastAsia="zh-CN"/>
        </w:rPr>
      </w:pPr>
      <w:r>
        <w:rPr>
          <w:rFonts w:hint="eastAsia" w:ascii="宋体" w:hAnsi="宋体" w:cs="Arial"/>
          <w:b/>
          <w:bCs/>
          <w:kern w:val="0"/>
          <w:szCs w:val="21"/>
          <w:lang w:val="en-US" w:eastAsia="zh-CN"/>
        </w:rPr>
        <w:t>7.理化指标</w:t>
      </w:r>
    </w:p>
    <w:p>
      <w:pPr>
        <w:keepNext w:val="0"/>
        <w:keepLines w:val="0"/>
        <w:pageBreakBefore w:val="0"/>
        <w:widowControl/>
        <w:kinsoku/>
        <w:wordWrap/>
        <w:overflowPunct/>
        <w:topLinePunct w:val="0"/>
        <w:autoSpaceDE/>
        <w:autoSpaceDN/>
        <w:bidi w:val="0"/>
        <w:adjustRightInd/>
        <w:snapToGrid/>
        <w:spacing w:line="440" w:lineRule="exact"/>
        <w:ind w:left="-420" w:leftChars="-200" w:right="-512" w:rightChars="-244" w:firstLine="420" w:firstLineChars="200"/>
        <w:textAlignment w:val="auto"/>
        <w:rPr>
          <w:rFonts w:hint="eastAsia" w:ascii="宋体" w:hAnsi="宋体" w:cs="Arial"/>
          <w:kern w:val="0"/>
          <w:szCs w:val="21"/>
        </w:rPr>
      </w:pPr>
      <w:r>
        <w:rPr>
          <w:rFonts w:hint="eastAsia" w:ascii="宋体" w:hAnsi="宋体" w:cs="Arial"/>
          <w:kern w:val="0"/>
          <w:szCs w:val="21"/>
        </w:rPr>
        <w:t>紧压茶理化指标应符合表5的要求。</w:t>
      </w:r>
    </w:p>
    <w:p>
      <w:pPr>
        <w:pStyle w:val="24"/>
        <w:ind w:left="-420" w:leftChars="-200" w:right="-512" w:rightChars="-244"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表5  紧压茶理化指标</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2"/>
        <w:gridCol w:w="364"/>
        <w:gridCol w:w="1267"/>
        <w:gridCol w:w="1267"/>
        <w:gridCol w:w="1269"/>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gridSpan w:val="2"/>
            <w:vMerge w:val="restart"/>
            <w:noWrap w:val="0"/>
            <w:vAlign w:val="center"/>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hAnsi="宋体" w:cs="宋体"/>
              </w:rPr>
            </w:pPr>
            <w:r>
              <w:rPr>
                <w:rFonts w:hint="eastAsia" w:hAnsi="宋体" w:cs="宋体"/>
              </w:rPr>
              <w:t>项目</w:t>
            </w:r>
          </w:p>
        </w:tc>
        <w:tc>
          <w:tcPr>
            <w:tcW w:w="3803" w:type="dxa"/>
            <w:gridSpan w:val="3"/>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hAnsi="宋体" w:cs="宋体"/>
              </w:rPr>
            </w:pPr>
            <w:r>
              <w:rPr>
                <w:rFonts w:hint="eastAsia" w:hAnsi="宋体" w:cs="宋体"/>
              </w:rPr>
              <w:t>指标</w:t>
            </w:r>
          </w:p>
        </w:tc>
        <w:tc>
          <w:tcPr>
            <w:tcW w:w="1853" w:type="dxa"/>
            <w:vMerge w:val="restart"/>
            <w:noWrap w:val="0"/>
            <w:vAlign w:val="center"/>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hAnsi="宋体" w:cs="宋体"/>
              </w:rPr>
            </w:pPr>
            <w:r>
              <w:rPr>
                <w:rFonts w:hint="eastAsia" w:hAnsi="宋体" w:cs="宋体"/>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gridSpan w:val="2"/>
            <w:vMerge w:val="continue"/>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hAnsi="宋体" w:cs="宋体"/>
              </w:rPr>
            </w:pPr>
          </w:p>
        </w:tc>
        <w:tc>
          <w:tcPr>
            <w:tcW w:w="1267" w:type="dxa"/>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Ansi="宋体" w:cs="宋体"/>
              </w:rPr>
            </w:pPr>
            <w:r>
              <w:rPr>
                <w:rFonts w:hint="eastAsia" w:hAnsi="宋体" w:cs="宋体"/>
              </w:rPr>
              <w:t>特级</w:t>
            </w:r>
          </w:p>
        </w:tc>
        <w:tc>
          <w:tcPr>
            <w:tcW w:w="1267" w:type="dxa"/>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Ansi="宋体" w:cs="宋体"/>
              </w:rPr>
            </w:pPr>
            <w:r>
              <w:rPr>
                <w:rFonts w:hint="eastAsia" w:hAnsi="宋体" w:cs="宋体"/>
              </w:rPr>
              <w:t>特一级</w:t>
            </w:r>
          </w:p>
        </w:tc>
        <w:tc>
          <w:tcPr>
            <w:tcW w:w="1269" w:type="dxa"/>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Ansi="宋体" w:cs="宋体"/>
              </w:rPr>
            </w:pPr>
            <w:r>
              <w:rPr>
                <w:rFonts w:hint="eastAsia" w:hAnsi="宋体" w:cs="宋体"/>
              </w:rPr>
              <w:t>一级</w:t>
            </w:r>
          </w:p>
        </w:tc>
        <w:tc>
          <w:tcPr>
            <w:tcW w:w="1853" w:type="dxa"/>
            <w:vMerge w:val="continue"/>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tcBorders>
              <w:right w:val="nil"/>
            </w:tcBorders>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left"/>
              <w:textAlignment w:val="auto"/>
              <w:rPr>
                <w:rFonts w:hAnsi="宋体" w:cs="宋体"/>
              </w:rPr>
            </w:pPr>
            <w:r>
              <w:rPr>
                <w:rFonts w:hint="eastAsia" w:hAnsi="宋体" w:cs="宋体"/>
              </w:rPr>
              <w:t xml:space="preserve">水分（质量分数）/% </w:t>
            </w:r>
          </w:p>
        </w:tc>
        <w:tc>
          <w:tcPr>
            <w:tcW w:w="364" w:type="dxa"/>
            <w:tcBorders>
              <w:left w:val="nil"/>
            </w:tcBorders>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hAnsi="宋体" w:cs="宋体"/>
              </w:rPr>
            </w:pPr>
            <w:r>
              <w:rPr>
                <w:rFonts w:hint="eastAsia" w:hAnsi="宋体" w:cs="宋体"/>
              </w:rPr>
              <w:t>≤</w:t>
            </w:r>
          </w:p>
        </w:tc>
        <w:tc>
          <w:tcPr>
            <w:tcW w:w="3803" w:type="dxa"/>
            <w:gridSpan w:val="3"/>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default" w:hAnsi="宋体" w:cs="宋体"/>
              </w:rPr>
            </w:pPr>
            <w:r>
              <w:rPr>
                <w:rFonts w:hint="eastAsia" w:hAnsi="宋体" w:cs="宋体"/>
              </w:rPr>
              <w:t>12</w:t>
            </w:r>
            <w:r>
              <w:rPr>
                <w:rFonts w:hint="default" w:hAnsi="宋体" w:cs="宋体"/>
              </w:rPr>
              <w:t>.0（</w:t>
            </w:r>
            <w:r>
              <w:rPr>
                <w:rFonts w:hint="eastAsia" w:hAnsi="宋体" w:cs="宋体"/>
                <w:lang w:val="en-US" w:eastAsia="zh-Hans"/>
              </w:rPr>
              <w:t>记重水分为</w:t>
            </w:r>
            <w:r>
              <w:rPr>
                <w:rFonts w:hint="default" w:hAnsi="宋体" w:cs="宋体"/>
                <w:lang w:eastAsia="zh-Hans"/>
              </w:rPr>
              <w:t>10</w:t>
            </w:r>
            <w:r>
              <w:rPr>
                <w:rFonts w:hint="eastAsia" w:hAnsi="宋体" w:cs="宋体"/>
                <w:lang w:val="en-US" w:eastAsia="zh-Hans"/>
              </w:rPr>
              <w:t>.</w:t>
            </w:r>
            <w:r>
              <w:rPr>
                <w:rFonts w:hint="default" w:hAnsi="宋体" w:cs="宋体"/>
                <w:lang w:eastAsia="zh-Hans"/>
              </w:rPr>
              <w:t>0%</w:t>
            </w:r>
            <w:r>
              <w:rPr>
                <w:rFonts w:hint="default" w:hAnsi="宋体" w:cs="宋体"/>
              </w:rPr>
              <w:t>）</w:t>
            </w:r>
          </w:p>
        </w:tc>
        <w:tc>
          <w:tcPr>
            <w:tcW w:w="1853" w:type="dxa"/>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hAnsi="宋体" w:cs="宋体"/>
              </w:rPr>
            </w:pPr>
            <w:r>
              <w:rPr>
                <w:rFonts w:hAnsi="宋体" w:cs="宋体"/>
              </w:rPr>
              <w:t xml:space="preserve">GB/T </w:t>
            </w:r>
            <w:r>
              <w:rPr>
                <w:rFonts w:hint="eastAsia" w:hAnsi="宋体" w:cs="宋体"/>
              </w:rPr>
              <w:t>8</w:t>
            </w:r>
            <w:r>
              <w:rPr>
                <w:rFonts w:hAnsi="宋体" w:cs="宋体"/>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tcBorders>
              <w:right w:val="nil"/>
            </w:tcBorders>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textAlignment w:val="auto"/>
              <w:rPr>
                <w:rFonts w:hAnsi="宋体" w:cs="宋体"/>
              </w:rPr>
            </w:pPr>
            <w:r>
              <w:rPr>
                <w:rFonts w:hint="eastAsia" w:hAnsi="宋体" w:cs="宋体"/>
              </w:rPr>
              <w:t xml:space="preserve">总灰分（质量分数）/% </w:t>
            </w:r>
          </w:p>
        </w:tc>
        <w:tc>
          <w:tcPr>
            <w:tcW w:w="364" w:type="dxa"/>
            <w:tcBorders>
              <w:left w:val="nil"/>
            </w:tcBorders>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hAnsi="宋体" w:cs="宋体"/>
              </w:rPr>
            </w:pPr>
            <w:r>
              <w:rPr>
                <w:rFonts w:hint="eastAsia" w:hAnsi="宋体" w:cs="宋体"/>
              </w:rPr>
              <w:t>≤</w:t>
            </w:r>
          </w:p>
        </w:tc>
        <w:tc>
          <w:tcPr>
            <w:tcW w:w="1267" w:type="dxa"/>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hAnsi="宋体" w:cs="宋体"/>
              </w:rPr>
            </w:pPr>
            <w:r>
              <w:rPr>
                <w:rFonts w:hint="eastAsia" w:hAnsi="宋体" w:cs="宋体"/>
              </w:rPr>
              <w:t>7.0</w:t>
            </w:r>
          </w:p>
        </w:tc>
        <w:tc>
          <w:tcPr>
            <w:tcW w:w="1267" w:type="dxa"/>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Ansi="宋体" w:cs="宋体"/>
              </w:rPr>
            </w:pPr>
            <w:r>
              <w:rPr>
                <w:rFonts w:hint="eastAsia" w:hAnsi="宋体" w:cs="宋体"/>
              </w:rPr>
              <w:t>7.0</w:t>
            </w:r>
          </w:p>
        </w:tc>
        <w:tc>
          <w:tcPr>
            <w:tcW w:w="1269" w:type="dxa"/>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Ansi="宋体" w:cs="宋体"/>
              </w:rPr>
            </w:pPr>
            <w:r>
              <w:rPr>
                <w:rFonts w:hint="eastAsia" w:hAnsi="宋体" w:cs="宋体"/>
              </w:rPr>
              <w:t>7.0</w:t>
            </w:r>
          </w:p>
        </w:tc>
        <w:tc>
          <w:tcPr>
            <w:tcW w:w="1853" w:type="dxa"/>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hAnsi="宋体" w:cs="宋体"/>
              </w:rPr>
            </w:pPr>
            <w:r>
              <w:rPr>
                <w:rFonts w:hint="eastAsia" w:hAnsi="宋体" w:cs="宋体"/>
              </w:rPr>
              <w:t>G</w:t>
            </w:r>
            <w:r>
              <w:rPr>
                <w:rFonts w:hAnsi="宋体" w:cs="宋体"/>
              </w:rPr>
              <w:t>B/T 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tcBorders>
              <w:right w:val="nil"/>
            </w:tcBorders>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textAlignment w:val="auto"/>
              <w:rPr>
                <w:rFonts w:hint="eastAsia" w:hAnsi="宋体" w:cs="宋体"/>
              </w:rPr>
            </w:pPr>
            <w:r>
              <w:rPr>
                <w:rFonts w:hint="eastAsia" w:hAnsi="宋体" w:cs="宋体"/>
              </w:rPr>
              <w:t xml:space="preserve">茶梗（质量分数）/% </w:t>
            </w:r>
          </w:p>
        </w:tc>
        <w:tc>
          <w:tcPr>
            <w:tcW w:w="364" w:type="dxa"/>
            <w:tcBorders>
              <w:left w:val="nil"/>
            </w:tcBorders>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hAnsi="宋体" w:cs="宋体"/>
              </w:rPr>
            </w:pPr>
            <w:r>
              <w:rPr>
                <w:rFonts w:hint="eastAsia" w:hAnsi="宋体" w:cs="宋体"/>
              </w:rPr>
              <w:t>≤</w:t>
            </w:r>
          </w:p>
        </w:tc>
        <w:tc>
          <w:tcPr>
            <w:tcW w:w="1267" w:type="dxa"/>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Ansi="宋体" w:cs="宋体"/>
              </w:rPr>
            </w:pPr>
            <w:r>
              <w:rPr>
                <w:rFonts w:hint="eastAsia" w:hAnsi="宋体" w:cs="宋体"/>
              </w:rPr>
              <w:t>2.0</w:t>
            </w:r>
          </w:p>
        </w:tc>
        <w:tc>
          <w:tcPr>
            <w:tcW w:w="1267" w:type="dxa"/>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Ansi="宋体" w:cs="宋体"/>
              </w:rPr>
            </w:pPr>
            <w:r>
              <w:rPr>
                <w:rFonts w:hint="eastAsia" w:hAnsi="宋体" w:cs="宋体"/>
              </w:rPr>
              <w:t>3.0</w:t>
            </w:r>
          </w:p>
        </w:tc>
        <w:tc>
          <w:tcPr>
            <w:tcW w:w="1269" w:type="dxa"/>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Ansi="宋体" w:cs="宋体"/>
              </w:rPr>
            </w:pPr>
            <w:r>
              <w:rPr>
                <w:rFonts w:hint="eastAsia" w:hAnsi="宋体" w:cs="宋体"/>
              </w:rPr>
              <w:t>3.0</w:t>
            </w:r>
          </w:p>
        </w:tc>
        <w:tc>
          <w:tcPr>
            <w:tcW w:w="1853" w:type="dxa"/>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hAnsi="宋体" w:cs="宋体"/>
              </w:rPr>
            </w:pPr>
            <w:r>
              <w:rPr>
                <w:rFonts w:hint="eastAsia" w:hAnsi="宋体" w:cs="宋体"/>
              </w:rPr>
              <w:t>G</w:t>
            </w:r>
            <w:r>
              <w:rPr>
                <w:rFonts w:hAnsi="宋体" w:cs="宋体"/>
              </w:rPr>
              <w:t>B/T 9833.1</w:t>
            </w:r>
            <w:r>
              <w:rPr>
                <w:rFonts w:hint="eastAsia" w:hAnsi="宋体" w:cs="宋体"/>
              </w:rPr>
              <w:t>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tcBorders>
              <w:right w:val="nil"/>
            </w:tcBorders>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textAlignment w:val="auto"/>
              <w:rPr>
                <w:rFonts w:hint="eastAsia" w:hAnsi="宋体" w:cs="宋体"/>
              </w:rPr>
            </w:pPr>
            <w:r>
              <w:rPr>
                <w:rFonts w:hint="eastAsia" w:hAnsi="宋体" w:cs="宋体"/>
              </w:rPr>
              <w:t xml:space="preserve">水浸出物（质量分数）/% </w:t>
            </w:r>
          </w:p>
        </w:tc>
        <w:tc>
          <w:tcPr>
            <w:tcW w:w="364" w:type="dxa"/>
            <w:tcBorders>
              <w:left w:val="nil"/>
            </w:tcBorders>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hAnsi="宋体" w:cs="宋体"/>
              </w:rPr>
            </w:pPr>
            <w:r>
              <w:rPr>
                <w:rFonts w:hint="eastAsia" w:hAnsi="宋体" w:cs="宋体"/>
              </w:rPr>
              <w:t>≥</w:t>
            </w:r>
          </w:p>
        </w:tc>
        <w:tc>
          <w:tcPr>
            <w:tcW w:w="1267" w:type="dxa"/>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Ansi="宋体" w:cs="宋体"/>
              </w:rPr>
            </w:pPr>
            <w:r>
              <w:rPr>
                <w:rFonts w:hint="eastAsia" w:hAnsi="宋体" w:cs="宋体"/>
              </w:rPr>
              <w:t>38.0</w:t>
            </w:r>
          </w:p>
        </w:tc>
        <w:tc>
          <w:tcPr>
            <w:tcW w:w="1267" w:type="dxa"/>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hAnsi="宋体" w:cs="宋体"/>
              </w:rPr>
            </w:pPr>
            <w:r>
              <w:rPr>
                <w:rFonts w:hint="eastAsia" w:hAnsi="宋体" w:cs="宋体"/>
              </w:rPr>
              <w:t>36.0</w:t>
            </w:r>
          </w:p>
        </w:tc>
        <w:tc>
          <w:tcPr>
            <w:tcW w:w="1269" w:type="dxa"/>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hAnsi="宋体" w:cs="宋体"/>
              </w:rPr>
            </w:pPr>
            <w:r>
              <w:rPr>
                <w:rFonts w:hint="eastAsia" w:hAnsi="宋体" w:cs="宋体"/>
              </w:rPr>
              <w:t>34.0</w:t>
            </w:r>
          </w:p>
        </w:tc>
        <w:tc>
          <w:tcPr>
            <w:tcW w:w="1853" w:type="dxa"/>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hAnsi="宋体" w:cs="宋体"/>
              </w:rPr>
            </w:pPr>
            <w:r>
              <w:rPr>
                <w:rFonts w:hint="eastAsia" w:hAnsi="宋体" w:cs="宋体"/>
              </w:rPr>
              <w:t>G</w:t>
            </w:r>
            <w:r>
              <w:rPr>
                <w:rFonts w:hAnsi="宋体" w:cs="宋体"/>
              </w:rPr>
              <w:t>B/T 8305</w:t>
            </w:r>
          </w:p>
        </w:tc>
      </w:tr>
    </w:tbl>
    <w:p>
      <w:pPr>
        <w:pStyle w:val="24"/>
        <w:ind w:left="-420" w:leftChars="-200" w:right="-512" w:rightChars="-244" w:firstLine="0" w:firstLineChars="0"/>
        <w:rPr>
          <w:rFonts w:hint="eastAsia"/>
          <w:color w:val="auto"/>
          <w:highlight w:val="none"/>
        </w:rPr>
      </w:pPr>
    </w:p>
    <w:p>
      <w:pPr>
        <w:pStyle w:val="25"/>
        <w:numPr>
          <w:ilvl w:val="0"/>
          <w:numId w:val="0"/>
        </w:numPr>
        <w:spacing w:before="156" w:after="156"/>
        <w:ind w:left="-420" w:leftChars="-200" w:right="-512" w:rightChars="-244" w:firstLine="420" w:firstLineChars="200"/>
        <w:rPr>
          <w:rFonts w:hint="eastAsia"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bidi="ar-SA"/>
        </w:rPr>
        <w:t>散茶理化指标应符合表6的要求。</w:t>
      </w:r>
    </w:p>
    <w:p>
      <w:pPr>
        <w:pStyle w:val="24"/>
        <w:ind w:left="-420" w:leftChars="-200" w:right="-512" w:rightChars="-244" w:firstLine="0" w:firstLine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表6  散茶理化指标</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348"/>
        <w:gridCol w:w="1265"/>
        <w:gridCol w:w="1265"/>
        <w:gridCol w:w="1267"/>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gridSpan w:val="2"/>
            <w:vMerge w:val="restart"/>
            <w:noWrap w:val="0"/>
            <w:vAlign w:val="center"/>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hAnsi="宋体" w:cs="宋体"/>
              </w:rPr>
            </w:pPr>
            <w:r>
              <w:rPr>
                <w:rFonts w:hint="eastAsia" w:hAnsi="宋体" w:cs="宋体"/>
              </w:rPr>
              <w:t>项目</w:t>
            </w:r>
          </w:p>
        </w:tc>
        <w:tc>
          <w:tcPr>
            <w:tcW w:w="3797" w:type="dxa"/>
            <w:gridSpan w:val="3"/>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hAnsi="宋体" w:cs="宋体"/>
              </w:rPr>
            </w:pPr>
            <w:r>
              <w:rPr>
                <w:rFonts w:hint="eastAsia" w:hAnsi="宋体" w:cs="宋体"/>
              </w:rPr>
              <w:t>指标</w:t>
            </w:r>
          </w:p>
        </w:tc>
        <w:tc>
          <w:tcPr>
            <w:tcW w:w="1859" w:type="dxa"/>
            <w:vMerge w:val="restart"/>
            <w:noWrap w:val="0"/>
            <w:vAlign w:val="center"/>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hAnsi="宋体" w:cs="宋体"/>
              </w:rPr>
            </w:pPr>
            <w:r>
              <w:rPr>
                <w:rFonts w:hint="eastAsia" w:hAnsi="宋体" w:cs="宋体"/>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gridSpan w:val="2"/>
            <w:vMerge w:val="continue"/>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hAnsi="宋体" w:cs="宋体"/>
              </w:rPr>
            </w:pPr>
          </w:p>
        </w:tc>
        <w:tc>
          <w:tcPr>
            <w:tcW w:w="1265" w:type="dxa"/>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Ansi="宋体" w:cs="宋体"/>
              </w:rPr>
            </w:pPr>
            <w:r>
              <w:rPr>
                <w:rFonts w:hint="eastAsia" w:hAnsi="宋体" w:cs="宋体"/>
              </w:rPr>
              <w:t>特级</w:t>
            </w:r>
          </w:p>
        </w:tc>
        <w:tc>
          <w:tcPr>
            <w:tcW w:w="1265" w:type="dxa"/>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Ansi="宋体" w:cs="宋体"/>
              </w:rPr>
            </w:pPr>
            <w:r>
              <w:rPr>
                <w:rFonts w:hint="eastAsia" w:hAnsi="宋体" w:cs="宋体"/>
              </w:rPr>
              <w:t>特一级</w:t>
            </w:r>
          </w:p>
        </w:tc>
        <w:tc>
          <w:tcPr>
            <w:tcW w:w="1267" w:type="dxa"/>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Ansi="宋体" w:cs="宋体"/>
              </w:rPr>
            </w:pPr>
            <w:r>
              <w:rPr>
                <w:rFonts w:hint="eastAsia" w:hAnsi="宋体" w:cs="宋体"/>
              </w:rPr>
              <w:t>一级</w:t>
            </w:r>
          </w:p>
        </w:tc>
        <w:tc>
          <w:tcPr>
            <w:tcW w:w="1859" w:type="dxa"/>
            <w:vMerge w:val="continue"/>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right w:val="nil"/>
            </w:tcBorders>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left"/>
              <w:textAlignment w:val="auto"/>
              <w:rPr>
                <w:rFonts w:hAnsi="宋体" w:cs="宋体"/>
              </w:rPr>
            </w:pPr>
            <w:r>
              <w:rPr>
                <w:rFonts w:hint="eastAsia" w:hAnsi="宋体" w:cs="宋体"/>
              </w:rPr>
              <w:t xml:space="preserve">水分（质量分数）/% </w:t>
            </w:r>
          </w:p>
        </w:tc>
        <w:tc>
          <w:tcPr>
            <w:tcW w:w="348" w:type="dxa"/>
            <w:tcBorders>
              <w:left w:val="nil"/>
            </w:tcBorders>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hAnsi="宋体" w:cs="宋体"/>
              </w:rPr>
            </w:pPr>
            <w:r>
              <w:rPr>
                <w:rFonts w:hint="eastAsia" w:hAnsi="宋体" w:cs="宋体"/>
              </w:rPr>
              <w:t>≤</w:t>
            </w:r>
          </w:p>
        </w:tc>
        <w:tc>
          <w:tcPr>
            <w:tcW w:w="3797" w:type="dxa"/>
            <w:gridSpan w:val="3"/>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hAnsi="宋体" w:cs="宋体"/>
              </w:rPr>
            </w:pPr>
            <w:r>
              <w:rPr>
                <w:rFonts w:hint="eastAsia" w:hAnsi="宋体" w:cs="宋体"/>
              </w:rPr>
              <w:t>9.0</w:t>
            </w:r>
          </w:p>
        </w:tc>
        <w:tc>
          <w:tcPr>
            <w:tcW w:w="1859" w:type="dxa"/>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hAnsi="宋体" w:cs="宋体"/>
              </w:rPr>
            </w:pPr>
            <w:r>
              <w:rPr>
                <w:rFonts w:hAnsi="宋体" w:cs="宋体"/>
              </w:rPr>
              <w:t xml:space="preserve">GB/T </w:t>
            </w:r>
            <w:r>
              <w:rPr>
                <w:rFonts w:hint="eastAsia" w:hAnsi="宋体" w:cs="宋体"/>
              </w:rPr>
              <w:t>8</w:t>
            </w:r>
            <w:r>
              <w:rPr>
                <w:rFonts w:hAnsi="宋体" w:cs="宋体"/>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Borders>
              <w:right w:val="nil"/>
            </w:tcBorders>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textAlignment w:val="auto"/>
              <w:rPr>
                <w:rFonts w:hAnsi="宋体" w:cs="宋体"/>
              </w:rPr>
            </w:pPr>
            <w:r>
              <w:rPr>
                <w:rFonts w:hint="eastAsia" w:hAnsi="宋体" w:cs="宋体"/>
              </w:rPr>
              <w:t xml:space="preserve">总灰分（质量分数）/% </w:t>
            </w:r>
          </w:p>
        </w:tc>
        <w:tc>
          <w:tcPr>
            <w:tcW w:w="348" w:type="dxa"/>
            <w:tcBorders>
              <w:left w:val="nil"/>
            </w:tcBorders>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hAnsi="宋体" w:cs="宋体"/>
              </w:rPr>
            </w:pPr>
            <w:r>
              <w:rPr>
                <w:rFonts w:hint="eastAsia" w:hAnsi="宋体" w:cs="宋体"/>
              </w:rPr>
              <w:t>≤</w:t>
            </w:r>
          </w:p>
        </w:tc>
        <w:tc>
          <w:tcPr>
            <w:tcW w:w="1265" w:type="dxa"/>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hAnsi="宋体" w:cs="宋体"/>
              </w:rPr>
            </w:pPr>
            <w:r>
              <w:rPr>
                <w:rFonts w:hint="eastAsia" w:hAnsi="宋体" w:cs="宋体"/>
              </w:rPr>
              <w:t>7.0</w:t>
            </w:r>
          </w:p>
        </w:tc>
        <w:tc>
          <w:tcPr>
            <w:tcW w:w="1265" w:type="dxa"/>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hAnsi="宋体" w:cs="宋体"/>
              </w:rPr>
            </w:pPr>
            <w:r>
              <w:rPr>
                <w:rFonts w:hint="eastAsia" w:hAnsi="宋体" w:cs="宋体"/>
              </w:rPr>
              <w:t>7.0</w:t>
            </w:r>
          </w:p>
        </w:tc>
        <w:tc>
          <w:tcPr>
            <w:tcW w:w="1267" w:type="dxa"/>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hAnsi="宋体" w:cs="宋体"/>
              </w:rPr>
            </w:pPr>
            <w:r>
              <w:rPr>
                <w:rFonts w:hint="eastAsia" w:hAnsi="宋体" w:cs="宋体"/>
              </w:rPr>
              <w:t>7.0</w:t>
            </w:r>
          </w:p>
        </w:tc>
        <w:tc>
          <w:tcPr>
            <w:tcW w:w="1859" w:type="dxa"/>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hAnsi="宋体" w:cs="宋体"/>
              </w:rPr>
            </w:pPr>
            <w:r>
              <w:rPr>
                <w:rFonts w:hint="eastAsia" w:hAnsi="宋体" w:cs="宋体"/>
              </w:rPr>
              <w:t>G</w:t>
            </w:r>
            <w:r>
              <w:rPr>
                <w:rFonts w:hAnsi="宋体" w:cs="宋体"/>
              </w:rPr>
              <w:t>B/T 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right w:val="nil"/>
            </w:tcBorders>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textAlignment w:val="auto"/>
              <w:rPr>
                <w:rFonts w:hint="eastAsia" w:hAnsi="宋体" w:cs="宋体"/>
              </w:rPr>
            </w:pPr>
            <w:r>
              <w:rPr>
                <w:rFonts w:hint="eastAsia" w:hAnsi="宋体" w:cs="宋体"/>
              </w:rPr>
              <w:t xml:space="preserve">茶梗（质量分数）/% </w:t>
            </w:r>
          </w:p>
        </w:tc>
        <w:tc>
          <w:tcPr>
            <w:tcW w:w="348" w:type="dxa"/>
            <w:tcBorders>
              <w:left w:val="nil"/>
            </w:tcBorders>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hAnsi="宋体" w:cs="宋体"/>
              </w:rPr>
            </w:pPr>
            <w:r>
              <w:rPr>
                <w:rFonts w:hint="eastAsia" w:hAnsi="宋体" w:cs="宋体"/>
              </w:rPr>
              <w:t>≤</w:t>
            </w:r>
          </w:p>
        </w:tc>
        <w:tc>
          <w:tcPr>
            <w:tcW w:w="1265" w:type="dxa"/>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hAnsi="宋体" w:cs="宋体"/>
              </w:rPr>
            </w:pPr>
            <w:r>
              <w:rPr>
                <w:rFonts w:hAnsi="宋体" w:cs="宋体"/>
              </w:rPr>
              <w:t>1</w:t>
            </w:r>
            <w:r>
              <w:rPr>
                <w:rFonts w:hint="eastAsia" w:hAnsi="宋体" w:cs="宋体"/>
              </w:rPr>
              <w:t>.0</w:t>
            </w:r>
          </w:p>
        </w:tc>
        <w:tc>
          <w:tcPr>
            <w:tcW w:w="1265" w:type="dxa"/>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hAnsi="宋体" w:cs="宋体"/>
              </w:rPr>
            </w:pPr>
            <w:r>
              <w:rPr>
                <w:rFonts w:hAnsi="宋体" w:cs="宋体"/>
              </w:rPr>
              <w:t>2</w:t>
            </w:r>
            <w:r>
              <w:rPr>
                <w:rFonts w:hint="eastAsia" w:hAnsi="宋体" w:cs="宋体"/>
              </w:rPr>
              <w:t>.0</w:t>
            </w:r>
          </w:p>
        </w:tc>
        <w:tc>
          <w:tcPr>
            <w:tcW w:w="1267" w:type="dxa"/>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hAnsi="宋体" w:cs="宋体"/>
              </w:rPr>
            </w:pPr>
            <w:r>
              <w:rPr>
                <w:rFonts w:hAnsi="宋体" w:cs="宋体"/>
              </w:rPr>
              <w:t>2</w:t>
            </w:r>
            <w:r>
              <w:rPr>
                <w:rFonts w:hint="eastAsia" w:hAnsi="宋体" w:cs="宋体"/>
              </w:rPr>
              <w:t>.0</w:t>
            </w:r>
          </w:p>
        </w:tc>
        <w:tc>
          <w:tcPr>
            <w:tcW w:w="1859" w:type="dxa"/>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Ansi="宋体" w:cs="宋体"/>
              </w:rPr>
            </w:pPr>
            <w:r>
              <w:rPr>
                <w:rFonts w:hint="eastAsia" w:hAnsi="宋体" w:cs="宋体"/>
              </w:rPr>
              <w:t>G</w:t>
            </w:r>
            <w:r>
              <w:rPr>
                <w:rFonts w:hAnsi="宋体" w:cs="宋体"/>
              </w:rPr>
              <w:t>B/T 9833.1</w:t>
            </w:r>
            <w:r>
              <w:rPr>
                <w:rFonts w:hint="eastAsia" w:hAnsi="宋体" w:cs="宋体"/>
              </w:rPr>
              <w:t>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right w:val="nil"/>
            </w:tcBorders>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textAlignment w:val="auto"/>
              <w:rPr>
                <w:rFonts w:hint="eastAsia" w:hAnsi="宋体" w:cs="宋体"/>
              </w:rPr>
            </w:pPr>
            <w:r>
              <w:rPr>
                <w:rFonts w:hint="eastAsia" w:hAnsi="宋体" w:cs="宋体"/>
              </w:rPr>
              <w:t xml:space="preserve">水浸出物（质量分数）/% </w:t>
            </w:r>
          </w:p>
        </w:tc>
        <w:tc>
          <w:tcPr>
            <w:tcW w:w="348" w:type="dxa"/>
            <w:tcBorders>
              <w:left w:val="nil"/>
            </w:tcBorders>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hAnsi="宋体" w:cs="宋体"/>
              </w:rPr>
            </w:pPr>
            <w:r>
              <w:rPr>
                <w:rFonts w:hint="eastAsia" w:hAnsi="宋体" w:cs="宋体"/>
              </w:rPr>
              <w:t>≥</w:t>
            </w:r>
          </w:p>
        </w:tc>
        <w:tc>
          <w:tcPr>
            <w:tcW w:w="1265" w:type="dxa"/>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hAnsi="宋体" w:cs="宋体"/>
              </w:rPr>
            </w:pPr>
            <w:r>
              <w:rPr>
                <w:rFonts w:hint="eastAsia" w:hAnsi="宋体" w:cs="宋体"/>
              </w:rPr>
              <w:t>38.0</w:t>
            </w:r>
          </w:p>
        </w:tc>
        <w:tc>
          <w:tcPr>
            <w:tcW w:w="1265" w:type="dxa"/>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hAnsi="宋体" w:cs="宋体"/>
              </w:rPr>
            </w:pPr>
            <w:r>
              <w:rPr>
                <w:rFonts w:hint="eastAsia" w:hAnsi="宋体" w:cs="宋体"/>
              </w:rPr>
              <w:t>36.0</w:t>
            </w:r>
          </w:p>
        </w:tc>
        <w:tc>
          <w:tcPr>
            <w:tcW w:w="1267" w:type="dxa"/>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hAnsi="宋体" w:cs="宋体"/>
              </w:rPr>
            </w:pPr>
            <w:r>
              <w:rPr>
                <w:rFonts w:hint="eastAsia" w:hAnsi="宋体" w:cs="宋体"/>
              </w:rPr>
              <w:t>34.0</w:t>
            </w:r>
          </w:p>
        </w:tc>
        <w:tc>
          <w:tcPr>
            <w:tcW w:w="1859" w:type="dxa"/>
            <w:noWrap w:val="0"/>
            <w:vAlign w:val="top"/>
          </w:tcPr>
          <w:p>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hAnsi="宋体" w:cs="宋体"/>
              </w:rPr>
            </w:pPr>
            <w:r>
              <w:rPr>
                <w:rFonts w:hint="eastAsia" w:hAnsi="宋体" w:cs="宋体"/>
              </w:rPr>
              <w:t>G</w:t>
            </w:r>
            <w:r>
              <w:rPr>
                <w:rFonts w:hAnsi="宋体" w:cs="宋体"/>
              </w:rPr>
              <w:t>B/T 8305</w:t>
            </w:r>
          </w:p>
        </w:tc>
      </w:tr>
    </w:tbl>
    <w:p>
      <w:pPr>
        <w:keepNext w:val="0"/>
        <w:keepLines w:val="0"/>
        <w:pageBreakBefore w:val="0"/>
        <w:widowControl/>
        <w:kinsoku/>
        <w:wordWrap/>
        <w:overflowPunct/>
        <w:topLinePunct w:val="0"/>
        <w:autoSpaceDE/>
        <w:autoSpaceDN/>
        <w:bidi w:val="0"/>
        <w:adjustRightInd/>
        <w:snapToGrid/>
        <w:spacing w:line="440" w:lineRule="exact"/>
        <w:ind w:left="-420" w:leftChars="-200" w:right="-512" w:rightChars="-244" w:firstLine="422" w:firstLineChars="200"/>
        <w:textAlignment w:val="auto"/>
        <w:rPr>
          <w:rFonts w:hint="eastAsia" w:ascii="宋体" w:hAnsi="宋体" w:cs="Arial"/>
          <w:b/>
          <w:bCs/>
          <w:kern w:val="0"/>
          <w:szCs w:val="21"/>
          <w:lang w:val="en-US" w:eastAsia="zh-CN"/>
        </w:rPr>
      </w:pPr>
      <w:r>
        <w:rPr>
          <w:rFonts w:hint="eastAsia" w:ascii="宋体" w:hAnsi="宋体" w:cs="Arial"/>
          <w:b/>
          <w:bCs/>
          <w:kern w:val="0"/>
          <w:szCs w:val="21"/>
          <w:lang w:val="en-US" w:eastAsia="zh-CN"/>
        </w:rPr>
        <w:t>8.卫生指标</w:t>
      </w:r>
    </w:p>
    <w:p>
      <w:pPr>
        <w:keepNext w:val="0"/>
        <w:keepLines w:val="0"/>
        <w:pageBreakBefore w:val="0"/>
        <w:widowControl/>
        <w:kinsoku/>
        <w:wordWrap/>
        <w:overflowPunct/>
        <w:topLinePunct w:val="0"/>
        <w:autoSpaceDE/>
        <w:autoSpaceDN/>
        <w:bidi w:val="0"/>
        <w:adjustRightInd/>
        <w:snapToGrid/>
        <w:spacing w:line="440" w:lineRule="exact"/>
        <w:ind w:left="-420" w:leftChars="-200" w:right="-512" w:rightChars="-244" w:firstLine="420" w:firstLineChars="200"/>
        <w:textAlignment w:val="auto"/>
        <w:rPr>
          <w:rFonts w:hint="eastAsia" w:ascii="宋体" w:hAnsi="宋体" w:cs="Arial"/>
          <w:kern w:val="0"/>
          <w:szCs w:val="21"/>
          <w:lang w:val="en-US" w:eastAsia="zh-CN"/>
        </w:rPr>
      </w:pPr>
      <w:r>
        <w:rPr>
          <w:rFonts w:hint="eastAsia" w:ascii="宋体" w:hAnsi="宋体" w:cs="Arial"/>
          <w:kern w:val="0"/>
          <w:szCs w:val="21"/>
          <w:lang w:val="en-US" w:eastAsia="zh-CN"/>
        </w:rPr>
        <w:t>污染物限量应符合GB 2762的规定。</w:t>
      </w:r>
    </w:p>
    <w:p>
      <w:pPr>
        <w:keepNext w:val="0"/>
        <w:keepLines w:val="0"/>
        <w:pageBreakBefore w:val="0"/>
        <w:widowControl/>
        <w:kinsoku/>
        <w:wordWrap/>
        <w:overflowPunct/>
        <w:topLinePunct w:val="0"/>
        <w:autoSpaceDE/>
        <w:autoSpaceDN/>
        <w:bidi w:val="0"/>
        <w:adjustRightInd/>
        <w:snapToGrid/>
        <w:spacing w:line="440" w:lineRule="exact"/>
        <w:ind w:left="-420" w:leftChars="-200" w:right="-512" w:rightChars="-244" w:firstLine="420" w:firstLineChars="200"/>
        <w:textAlignment w:val="auto"/>
        <w:rPr>
          <w:rFonts w:hint="eastAsia" w:ascii="宋体" w:hAnsi="宋体" w:cs="Arial"/>
          <w:kern w:val="0"/>
          <w:szCs w:val="21"/>
          <w:lang w:val="en-US" w:eastAsia="zh-CN"/>
        </w:rPr>
      </w:pPr>
      <w:r>
        <w:rPr>
          <w:rFonts w:hint="eastAsia" w:ascii="宋体" w:hAnsi="宋体" w:cs="Arial"/>
          <w:kern w:val="0"/>
          <w:szCs w:val="21"/>
          <w:lang w:val="en-US" w:eastAsia="zh-CN"/>
        </w:rPr>
        <w:t>农药残留限量应符合GB 2763的规定。</w:t>
      </w:r>
    </w:p>
    <w:p>
      <w:pPr>
        <w:keepNext w:val="0"/>
        <w:keepLines w:val="0"/>
        <w:pageBreakBefore w:val="0"/>
        <w:widowControl/>
        <w:kinsoku/>
        <w:wordWrap/>
        <w:overflowPunct/>
        <w:topLinePunct w:val="0"/>
        <w:autoSpaceDE/>
        <w:autoSpaceDN/>
        <w:bidi w:val="0"/>
        <w:adjustRightInd/>
        <w:snapToGrid/>
        <w:spacing w:line="440" w:lineRule="exact"/>
        <w:ind w:left="-420" w:leftChars="-200" w:right="-512" w:rightChars="-244" w:firstLine="420" w:firstLineChars="200"/>
        <w:textAlignment w:val="auto"/>
        <w:rPr>
          <w:rFonts w:hint="eastAsia" w:ascii="宋体" w:hAnsi="宋体" w:cs="Arial"/>
          <w:kern w:val="0"/>
          <w:szCs w:val="21"/>
          <w:lang w:val="en-US" w:eastAsia="zh-CN"/>
        </w:rPr>
      </w:pPr>
      <w:r>
        <w:rPr>
          <w:rFonts w:hint="eastAsia" w:ascii="宋体" w:hAnsi="宋体" w:cs="Arial"/>
          <w:kern w:val="0"/>
          <w:szCs w:val="21"/>
          <w:lang w:val="en-US" w:eastAsia="zh-CN"/>
        </w:rPr>
        <w:t>氟限量应符合NY 659-2003的规定。</w:t>
      </w:r>
    </w:p>
    <w:p>
      <w:pPr>
        <w:pStyle w:val="4"/>
        <w:keepNext w:val="0"/>
        <w:keepLines w:val="0"/>
        <w:pageBreakBefore w:val="0"/>
        <w:widowControl w:val="0"/>
        <w:kinsoku/>
        <w:wordWrap/>
        <w:overflowPunct/>
        <w:topLinePunct w:val="0"/>
        <w:autoSpaceDE/>
        <w:autoSpaceDN/>
        <w:bidi w:val="0"/>
        <w:adjustRightInd/>
        <w:snapToGrid/>
        <w:spacing w:line="360" w:lineRule="auto"/>
        <w:ind w:left="-420" w:leftChars="-200" w:right="-512" w:rightChars="-244" w:firstLine="0" w:firstLineChars="0"/>
        <w:textAlignment w:val="auto"/>
        <w:rPr>
          <w:rFonts w:hint="eastAsia" w:hAnsi="宋体"/>
          <w:b/>
          <w:kern w:val="0"/>
          <w:sz w:val="24"/>
          <w:szCs w:val="24"/>
        </w:rPr>
      </w:pPr>
      <w:r>
        <w:rPr>
          <w:rFonts w:hint="eastAsia" w:hAnsi="宋体"/>
          <w:b/>
          <w:kern w:val="0"/>
          <w:sz w:val="24"/>
          <w:szCs w:val="24"/>
        </w:rPr>
        <w:t>（</w:t>
      </w:r>
      <w:r>
        <w:rPr>
          <w:rFonts w:hint="eastAsia" w:hAnsi="宋体"/>
          <w:b/>
          <w:kern w:val="0"/>
          <w:sz w:val="24"/>
          <w:szCs w:val="24"/>
          <w:lang w:eastAsia="zh-CN"/>
        </w:rPr>
        <w:t>二</w:t>
      </w:r>
      <w:r>
        <w:rPr>
          <w:rFonts w:hint="eastAsia" w:hAnsi="宋体"/>
          <w:b/>
          <w:kern w:val="0"/>
          <w:sz w:val="24"/>
          <w:szCs w:val="24"/>
        </w:rPr>
        <w:t>）标准的经济社会效益分析</w:t>
      </w:r>
    </w:p>
    <w:p>
      <w:pPr>
        <w:keepNext w:val="0"/>
        <w:keepLines w:val="0"/>
        <w:pageBreakBefore w:val="0"/>
        <w:widowControl/>
        <w:kinsoku/>
        <w:wordWrap/>
        <w:overflowPunct/>
        <w:topLinePunct w:val="0"/>
        <w:autoSpaceDE/>
        <w:autoSpaceDN/>
        <w:bidi w:val="0"/>
        <w:adjustRightInd/>
        <w:snapToGrid/>
        <w:spacing w:line="440" w:lineRule="exact"/>
        <w:ind w:left="-420" w:leftChars="-200" w:right="-512" w:rightChars="-244" w:firstLine="420" w:firstLineChars="200"/>
        <w:textAlignment w:val="auto"/>
        <w:rPr>
          <w:rFonts w:hint="eastAsia" w:ascii="宋体" w:hAnsi="宋体" w:cs="Arial"/>
          <w:kern w:val="0"/>
          <w:szCs w:val="21"/>
        </w:rPr>
      </w:pPr>
      <w:r>
        <w:rPr>
          <w:rFonts w:hint="eastAsia" w:ascii="宋体" w:hAnsi="宋体" w:cs="Arial"/>
          <w:kern w:val="0"/>
          <w:szCs w:val="21"/>
        </w:rPr>
        <w:t>中国工程院院士刘仲华</w:t>
      </w:r>
      <w:r>
        <w:rPr>
          <w:rFonts w:hint="eastAsia" w:ascii="宋体" w:hAnsi="宋体" w:cs="Arial"/>
          <w:kern w:val="0"/>
          <w:szCs w:val="21"/>
          <w:lang w:val="en-US" w:eastAsia="zh-CN"/>
        </w:rPr>
        <w:t>提出，</w:t>
      </w:r>
      <w:r>
        <w:rPr>
          <w:rFonts w:hint="eastAsia" w:ascii="宋体" w:hAnsi="宋体" w:cs="Arial"/>
          <w:kern w:val="0"/>
          <w:szCs w:val="21"/>
        </w:rPr>
        <w:t>我国茶产业发展的重要目标是提高农民收益，即通过提高第一产业端的平均价格，来提高农民的收入和企业的效益，也让茶产业的价值链更加趋于合理。总体而言，一个产业如果没有足够的利润作为驱动力，经营者就会变少，没有利润回报的行业是没有吸引经营者魅力的行业。</w:t>
      </w:r>
    </w:p>
    <w:p>
      <w:pPr>
        <w:keepNext w:val="0"/>
        <w:keepLines w:val="0"/>
        <w:pageBreakBefore w:val="0"/>
        <w:widowControl/>
        <w:kinsoku/>
        <w:wordWrap/>
        <w:overflowPunct/>
        <w:topLinePunct w:val="0"/>
        <w:autoSpaceDE/>
        <w:autoSpaceDN/>
        <w:bidi w:val="0"/>
        <w:adjustRightInd/>
        <w:snapToGrid/>
        <w:spacing w:line="440" w:lineRule="exact"/>
        <w:ind w:left="-420" w:leftChars="-200" w:right="-512" w:rightChars="-244" w:firstLine="420" w:firstLineChars="200"/>
        <w:textAlignment w:val="auto"/>
        <w:rPr>
          <w:rFonts w:hint="eastAsia" w:ascii="宋体" w:hAnsi="宋体" w:cs="Arial"/>
          <w:kern w:val="0"/>
          <w:szCs w:val="21"/>
        </w:rPr>
      </w:pPr>
      <w:r>
        <w:rPr>
          <w:rFonts w:hint="eastAsia" w:ascii="宋体" w:hAnsi="宋体" w:cs="Arial"/>
          <w:kern w:val="0"/>
          <w:szCs w:val="21"/>
        </w:rPr>
        <w:t>茶叶不但要有好的品种和栽培技术，还要有技艺精湛的制茶大师，制茶大师成功的关键在于制茶理论的突破，然后才有加工技术与装备的创新。茶产业的魅力在于三产高度融合，这也是今天茶叶成为农业作物中唯一一个以一个作物形成一个专业的原因。未来茶业三产融合、茶康文旅融合极有可能发展成为中国高效农业、现代休闲农业的典范。</w:t>
      </w:r>
    </w:p>
    <w:p>
      <w:pPr>
        <w:keepNext w:val="0"/>
        <w:keepLines w:val="0"/>
        <w:pageBreakBefore w:val="0"/>
        <w:widowControl/>
        <w:kinsoku/>
        <w:wordWrap/>
        <w:overflowPunct/>
        <w:topLinePunct w:val="0"/>
        <w:autoSpaceDE/>
        <w:autoSpaceDN/>
        <w:bidi w:val="0"/>
        <w:adjustRightInd/>
        <w:snapToGrid/>
        <w:spacing w:line="440" w:lineRule="exact"/>
        <w:ind w:left="-420" w:leftChars="-200" w:right="-512" w:rightChars="-244" w:firstLine="420" w:firstLineChars="200"/>
        <w:textAlignment w:val="auto"/>
        <w:rPr>
          <w:rFonts w:hint="eastAsia" w:ascii="宋体" w:hAnsi="宋体" w:cs="Arial"/>
          <w:kern w:val="0"/>
          <w:szCs w:val="21"/>
        </w:rPr>
      </w:pPr>
      <w:r>
        <w:rPr>
          <w:rFonts w:hint="eastAsia" w:ascii="宋体" w:hAnsi="宋体" w:cs="Arial"/>
          <w:kern w:val="0"/>
          <w:szCs w:val="21"/>
        </w:rPr>
        <w:t>黑茶市场简述：黑茶是我国六大茶类之一，是唯一由微生物主导发酵并形成特征性品质的茶类。长期以来，我国黑茶主产自湖南、云南、湖北、四川、广西、陕西、浙江、贵州等省(区)，主要品类有茯砖茶、花卷茶(千两茶系列)、黑砖茶、花砖茶、湘尖茶系列、普洱茶、康砖茶、金尖茶、青砖茶、六堡茶等，其中康砖茶、金尖茶就是藏茶的代表。以普洱茶率先引爆的黑茶消费热使得我国黑茶产业在近十多年得到快速发展，2019年全国黑茶产量达37.81万吨，位居六大茶类第二位，且呈现边疆地区市场稳定、内销和外销持续增长的良好态势。</w:t>
      </w:r>
    </w:p>
    <w:p>
      <w:pPr>
        <w:keepNext w:val="0"/>
        <w:keepLines w:val="0"/>
        <w:pageBreakBefore w:val="0"/>
        <w:widowControl/>
        <w:kinsoku/>
        <w:wordWrap/>
        <w:overflowPunct/>
        <w:topLinePunct w:val="0"/>
        <w:autoSpaceDE/>
        <w:autoSpaceDN/>
        <w:bidi w:val="0"/>
        <w:adjustRightInd/>
        <w:snapToGrid/>
        <w:spacing w:line="440" w:lineRule="exact"/>
        <w:ind w:left="-420" w:leftChars="-200" w:right="-512" w:rightChars="-244" w:firstLine="420" w:firstLineChars="200"/>
        <w:textAlignment w:val="auto"/>
        <w:rPr>
          <w:rFonts w:hint="eastAsia" w:ascii="宋体" w:hAnsi="宋体" w:cs="Arial"/>
          <w:kern w:val="0"/>
          <w:szCs w:val="21"/>
        </w:rPr>
      </w:pPr>
      <w:r>
        <w:rPr>
          <w:rFonts w:hint="eastAsia" w:ascii="宋体" w:hAnsi="宋体" w:cs="Arial"/>
          <w:kern w:val="0"/>
          <w:szCs w:val="21"/>
        </w:rPr>
        <w:t>荥经制茶历史简述：雅安荥经古称严道，建县 2300 多年，是古代南方丝绸之路与茶马古道重镇，藏茶通过这里运往康藏地区、西藏甚至东南亚地区，距今已有 1300 多年的历史。在这千百年的历史中，藏茶为促进汉藏两地的文化、经贸以及政治稳定方面发挥了巨大的作用。雅安拥有优越的地理和气候环境，适合茶树的生长。从唐宋蒸青团饼茶到明代散庄叶茶，明末将散茶筑制成包，成为紧压砖</w:t>
      </w:r>
      <w:bookmarkStart w:id="0" w:name="_GoBack"/>
      <w:bookmarkEnd w:id="0"/>
      <w:r>
        <w:rPr>
          <w:rFonts w:hint="eastAsia" w:ascii="宋体" w:hAnsi="宋体" w:cs="Arial"/>
          <w:kern w:val="0"/>
          <w:szCs w:val="21"/>
        </w:rPr>
        <w:t>茶，历经长期的传承发展，形成了独具特色的制作工艺，其核心为渥堆发酵与拼配工艺。</w:t>
      </w:r>
    </w:p>
    <w:p>
      <w:pPr>
        <w:keepNext w:val="0"/>
        <w:keepLines w:val="0"/>
        <w:pageBreakBefore w:val="0"/>
        <w:widowControl/>
        <w:kinsoku/>
        <w:wordWrap/>
        <w:overflowPunct/>
        <w:topLinePunct w:val="0"/>
        <w:autoSpaceDE/>
        <w:autoSpaceDN/>
        <w:bidi w:val="0"/>
        <w:adjustRightInd/>
        <w:snapToGrid/>
        <w:spacing w:line="440" w:lineRule="exact"/>
        <w:ind w:left="-420" w:leftChars="-200" w:right="-512" w:rightChars="-244" w:firstLine="420" w:firstLineChars="200"/>
        <w:textAlignment w:val="auto"/>
        <w:rPr>
          <w:rFonts w:hint="eastAsia" w:ascii="宋体" w:hAnsi="宋体" w:cs="Arial"/>
          <w:kern w:val="0"/>
          <w:szCs w:val="21"/>
          <w:lang w:eastAsia="zh-CN"/>
        </w:rPr>
      </w:pPr>
      <w:r>
        <w:rPr>
          <w:rFonts w:hint="eastAsia" w:ascii="宋体" w:hAnsi="宋体" w:cs="Arial"/>
          <w:kern w:val="0"/>
          <w:szCs w:val="21"/>
        </w:rPr>
        <w:t>藏茶特性简述：藏茶品质优良，汤色褐红明亮，滋味醇和悠长，尤其是加入酥油、盐、核桃粉等搅拌而成的酥油茶，更是我国西北部广大地区藏、蒙、维、回、羌等少数民族“旦暮不可或缺”的生活必需品。之所以能成为生活必需品，主要原因包括：一是藏茶富含多种氨基酸、维生素、茶多酚等生物活性物质，具有分解脂肪、舒畅肠胃的功能；二是民族地区冬季寒冷、夏季干燥，藏茶配以牛羊奶等奶制品，可冬季驱寒，夏季驱热解渴；三是民族地区地域辽阔、人口稀少，配备藏茶饮食，能耐饥耐渴，便于少数民族外出农作。近年来，基于人们对黑茶健康作用的认识和消费需求</w:t>
      </w:r>
      <w:r>
        <w:rPr>
          <w:rFonts w:hint="eastAsia" w:ascii="宋体" w:hAnsi="宋体" w:cs="Arial"/>
          <w:kern w:val="0"/>
          <w:szCs w:val="21"/>
          <w:lang w:eastAsia="zh-CN"/>
        </w:rPr>
        <w:t>，</w:t>
      </w:r>
      <w:r>
        <w:rPr>
          <w:rFonts w:hint="eastAsia" w:ascii="宋体" w:hAnsi="宋体" w:cs="Arial"/>
          <w:kern w:val="0"/>
          <w:szCs w:val="21"/>
          <w:lang w:val="en-US" w:eastAsia="zh-CN"/>
        </w:rPr>
        <w:t>产生了大量</w:t>
      </w:r>
      <w:r>
        <w:rPr>
          <w:rFonts w:hint="eastAsia" w:ascii="宋体" w:hAnsi="宋体" w:cs="Arial"/>
          <w:kern w:val="0"/>
          <w:szCs w:val="21"/>
        </w:rPr>
        <w:t>“藏茶汉饮”的市场需求，非藏族地区</w:t>
      </w:r>
      <w:r>
        <w:rPr>
          <w:rFonts w:hint="eastAsia" w:ascii="宋体" w:hAnsi="宋体" w:cs="Arial"/>
          <w:kern w:val="0"/>
          <w:szCs w:val="21"/>
          <w:lang w:val="en-US" w:eastAsia="zh-CN"/>
        </w:rPr>
        <w:t>饮用习惯的新工艺藏茶市场正快速提升</w:t>
      </w:r>
      <w:r>
        <w:rPr>
          <w:rFonts w:hint="eastAsia" w:ascii="宋体" w:hAnsi="宋体" w:cs="Arial"/>
          <w:kern w:val="0"/>
          <w:szCs w:val="21"/>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420" w:leftChars="-200" w:right="-512" w:rightChars="-244" w:firstLine="0" w:firstLineChars="0"/>
        <w:textAlignment w:val="auto"/>
        <w:rPr>
          <w:rFonts w:hint="eastAsia" w:ascii="黑体" w:hAnsi="黑体" w:eastAsia="黑体" w:cs="黑体"/>
          <w:kern w:val="0"/>
          <w:sz w:val="28"/>
          <w:szCs w:val="21"/>
        </w:rPr>
      </w:pPr>
      <w:r>
        <w:rPr>
          <w:rFonts w:hint="eastAsia" w:ascii="黑体" w:hAnsi="黑体" w:eastAsia="黑体" w:cs="黑体"/>
          <w:kern w:val="0"/>
          <w:sz w:val="28"/>
          <w:szCs w:val="21"/>
        </w:rPr>
        <w:t>三、与有关的现行法律、法规和国家标准、行业标准、地方标准的关系</w:t>
      </w:r>
    </w:p>
    <w:p>
      <w:pPr>
        <w:keepNext w:val="0"/>
        <w:keepLines w:val="0"/>
        <w:pageBreakBefore w:val="0"/>
        <w:widowControl/>
        <w:kinsoku/>
        <w:wordWrap/>
        <w:overflowPunct/>
        <w:topLinePunct w:val="0"/>
        <w:autoSpaceDE/>
        <w:autoSpaceDN/>
        <w:bidi w:val="0"/>
        <w:adjustRightInd/>
        <w:snapToGrid/>
        <w:spacing w:line="440" w:lineRule="exact"/>
        <w:ind w:left="-420" w:leftChars="-200" w:right="-512" w:rightChars="-244" w:firstLine="420" w:firstLineChars="200"/>
        <w:textAlignment w:val="auto"/>
        <w:rPr>
          <w:rFonts w:hint="eastAsia" w:ascii="宋体" w:hAnsi="宋体" w:cs="Arial"/>
          <w:kern w:val="0"/>
          <w:szCs w:val="21"/>
        </w:rPr>
      </w:pPr>
      <w:r>
        <w:rPr>
          <w:rFonts w:hint="eastAsia" w:ascii="宋体" w:hAnsi="宋体" w:cs="Arial"/>
          <w:kern w:val="0"/>
          <w:szCs w:val="21"/>
        </w:rPr>
        <w:t>雅安地区执行的藏茶生产标准为行业标准《雅安藏茶GH/T1120-2015》，本标准规定的要求较之更为精细、严格。</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420" w:leftChars="-200" w:right="-512" w:rightChars="-244" w:firstLine="0" w:firstLineChars="0"/>
        <w:textAlignment w:val="auto"/>
        <w:rPr>
          <w:rFonts w:hint="eastAsia" w:ascii="黑体" w:hAnsi="黑体" w:eastAsia="黑体" w:cs="黑体"/>
          <w:kern w:val="0"/>
          <w:sz w:val="28"/>
          <w:szCs w:val="21"/>
        </w:rPr>
      </w:pPr>
      <w:r>
        <w:rPr>
          <w:rFonts w:hint="eastAsia" w:ascii="黑体" w:hAnsi="黑体" w:eastAsia="黑体" w:cs="黑体"/>
          <w:kern w:val="0"/>
          <w:sz w:val="28"/>
          <w:szCs w:val="21"/>
        </w:rPr>
        <w:t>四、重大分歧意见的处理经过和依据</w:t>
      </w:r>
    </w:p>
    <w:p>
      <w:pPr>
        <w:pStyle w:val="18"/>
        <w:keepNext w:val="0"/>
        <w:keepLines w:val="0"/>
        <w:pageBreakBefore w:val="0"/>
        <w:widowControl/>
        <w:kinsoku/>
        <w:wordWrap/>
        <w:overflowPunct/>
        <w:topLinePunct w:val="0"/>
        <w:autoSpaceDE w:val="0"/>
        <w:autoSpaceDN w:val="0"/>
        <w:bidi w:val="0"/>
        <w:adjustRightInd/>
        <w:snapToGrid/>
        <w:spacing w:line="240" w:lineRule="auto"/>
        <w:ind w:left="-420" w:leftChars="-200" w:right="-512" w:rightChars="-244" w:firstLine="420" w:firstLineChars="200"/>
        <w:textAlignment w:val="auto"/>
        <w:rPr>
          <w:rFonts w:hint="eastAsia"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bidi="ar-SA"/>
        </w:rPr>
        <w:t>无。</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420" w:leftChars="-200" w:right="-512" w:rightChars="-244" w:firstLine="0" w:firstLineChars="0"/>
        <w:textAlignment w:val="auto"/>
        <w:rPr>
          <w:rFonts w:hint="eastAsia" w:ascii="黑体" w:hAnsi="黑体" w:eastAsia="黑体" w:cs="黑体"/>
          <w:kern w:val="0"/>
          <w:sz w:val="28"/>
          <w:szCs w:val="21"/>
        </w:rPr>
      </w:pPr>
      <w:r>
        <w:rPr>
          <w:rFonts w:hint="eastAsia" w:ascii="黑体" w:hAnsi="黑体" w:eastAsia="黑体" w:cs="黑体"/>
          <w:kern w:val="0"/>
          <w:sz w:val="28"/>
          <w:szCs w:val="21"/>
        </w:rPr>
        <w:t>五、标准作为团体标准的建议</w:t>
      </w:r>
    </w:p>
    <w:p>
      <w:pPr>
        <w:keepNext w:val="0"/>
        <w:keepLines w:val="0"/>
        <w:pageBreakBefore w:val="0"/>
        <w:widowControl/>
        <w:kinsoku/>
        <w:wordWrap/>
        <w:overflowPunct/>
        <w:topLinePunct w:val="0"/>
        <w:autoSpaceDE/>
        <w:autoSpaceDN/>
        <w:bidi w:val="0"/>
        <w:adjustRightInd/>
        <w:snapToGrid/>
        <w:spacing w:line="240" w:lineRule="auto"/>
        <w:ind w:left="-420" w:leftChars="-200" w:right="-512" w:rightChars="-244" w:firstLine="420" w:firstLineChars="200"/>
        <w:textAlignment w:val="auto"/>
        <w:rPr>
          <w:rFonts w:ascii="宋体" w:hAnsi="宋体" w:cs="Arial"/>
          <w:szCs w:val="21"/>
        </w:rPr>
      </w:pPr>
      <w:r>
        <w:rPr>
          <w:rFonts w:hint="eastAsia" w:ascii="宋体" w:hAnsi="宋体" w:cs="Arial"/>
          <w:szCs w:val="21"/>
        </w:rPr>
        <w:t>建议作为团体标准尽快发布实施。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420" w:leftChars="-200" w:right="-512" w:rightChars="-244" w:firstLine="0" w:firstLineChars="0"/>
        <w:textAlignment w:val="auto"/>
        <w:rPr>
          <w:rFonts w:hint="eastAsia" w:ascii="黑体" w:hAnsi="黑体" w:eastAsia="黑体" w:cs="黑体"/>
          <w:kern w:val="0"/>
          <w:sz w:val="28"/>
          <w:szCs w:val="21"/>
        </w:rPr>
      </w:pPr>
      <w:r>
        <w:rPr>
          <w:rFonts w:hint="eastAsia" w:ascii="黑体" w:hAnsi="黑体" w:eastAsia="黑体" w:cs="黑体"/>
          <w:kern w:val="0"/>
          <w:sz w:val="28"/>
          <w:szCs w:val="21"/>
        </w:rPr>
        <w:t>六、废止现行有关标准的建议</w:t>
      </w:r>
    </w:p>
    <w:p>
      <w:pPr>
        <w:keepNext w:val="0"/>
        <w:keepLines w:val="0"/>
        <w:pageBreakBefore w:val="0"/>
        <w:widowControl/>
        <w:kinsoku/>
        <w:wordWrap/>
        <w:overflowPunct/>
        <w:topLinePunct w:val="0"/>
        <w:autoSpaceDE/>
        <w:autoSpaceDN/>
        <w:bidi w:val="0"/>
        <w:adjustRightInd/>
        <w:snapToGrid/>
        <w:spacing w:line="240" w:lineRule="auto"/>
        <w:ind w:left="-420" w:leftChars="-200" w:right="-512" w:rightChars="-244" w:firstLine="420" w:firstLineChars="200"/>
        <w:textAlignment w:val="auto"/>
        <w:rPr>
          <w:rFonts w:hint="eastAsia" w:ascii="宋体" w:hAnsi="宋体" w:cs="Arial"/>
          <w:szCs w:val="21"/>
        </w:rPr>
      </w:pPr>
      <w:r>
        <w:rPr>
          <w:rFonts w:hint="eastAsia" w:ascii="宋体" w:hAnsi="宋体" w:cs="Arial"/>
          <w:szCs w:val="21"/>
        </w:rPr>
        <w:t>无。</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420" w:leftChars="-200" w:right="-512" w:rightChars="-244" w:firstLine="0" w:firstLineChars="0"/>
        <w:textAlignment w:val="auto"/>
        <w:rPr>
          <w:rFonts w:hint="eastAsia" w:ascii="黑体" w:hAnsi="黑体" w:eastAsia="黑体" w:cs="黑体"/>
          <w:kern w:val="0"/>
          <w:sz w:val="28"/>
          <w:szCs w:val="21"/>
        </w:rPr>
      </w:pPr>
      <w:r>
        <w:rPr>
          <w:rFonts w:hint="eastAsia" w:ascii="黑体" w:hAnsi="黑体" w:eastAsia="黑体" w:cs="黑体"/>
          <w:kern w:val="0"/>
          <w:sz w:val="28"/>
          <w:szCs w:val="21"/>
        </w:rPr>
        <w:t>七、其他应予说明的事项</w:t>
      </w:r>
    </w:p>
    <w:p>
      <w:pPr>
        <w:keepNext w:val="0"/>
        <w:keepLines w:val="0"/>
        <w:pageBreakBefore w:val="0"/>
        <w:widowControl/>
        <w:kinsoku/>
        <w:wordWrap/>
        <w:overflowPunct/>
        <w:topLinePunct w:val="0"/>
        <w:autoSpaceDE/>
        <w:autoSpaceDN/>
        <w:bidi w:val="0"/>
        <w:adjustRightInd/>
        <w:snapToGrid/>
        <w:spacing w:line="240" w:lineRule="auto"/>
        <w:ind w:left="-420" w:leftChars="-200" w:right="-512" w:rightChars="-244" w:firstLine="420" w:firstLineChars="200"/>
        <w:textAlignment w:val="auto"/>
        <w:rPr>
          <w:rFonts w:hAnsi="宋体"/>
          <w:szCs w:val="21"/>
        </w:rPr>
      </w:pPr>
      <w:r>
        <w:rPr>
          <w:rFonts w:hint="eastAsia" w:ascii="宋体" w:hAnsi="宋体" w:cs="Arial"/>
          <w:szCs w:val="21"/>
        </w:rPr>
        <w:t>无。</w:t>
      </w:r>
    </w:p>
    <w:p>
      <w:pPr>
        <w:keepNext w:val="0"/>
        <w:keepLines w:val="0"/>
        <w:pageBreakBefore w:val="0"/>
        <w:widowControl w:val="0"/>
        <w:kinsoku/>
        <w:wordWrap/>
        <w:overflowPunct/>
        <w:topLinePunct w:val="0"/>
        <w:autoSpaceDE/>
        <w:autoSpaceDN/>
        <w:bidi w:val="0"/>
        <w:adjustRightInd/>
        <w:snapToGrid/>
        <w:spacing w:line="240" w:lineRule="auto"/>
        <w:ind w:left="-420" w:leftChars="-200" w:right="-512" w:rightChars="-244" w:firstLine="0" w:firstLineChars="0"/>
        <w:jc w:val="right"/>
        <w:textAlignment w:val="auto"/>
        <w:rPr>
          <w:rFonts w:hint="eastAsia" w:ascii="宋体" w:hAnsi="宋体"/>
          <w:szCs w:val="21"/>
        </w:rPr>
      </w:pPr>
      <w:r>
        <w:rPr>
          <w:rFonts w:hint="eastAsia" w:ascii="宋体" w:hAnsi="宋体"/>
          <w:szCs w:val="21"/>
        </w:rPr>
        <w:t>中国食品药品企业质量安全促进会</w:t>
      </w:r>
    </w:p>
    <w:p>
      <w:pPr>
        <w:keepNext w:val="0"/>
        <w:keepLines w:val="0"/>
        <w:pageBreakBefore w:val="0"/>
        <w:widowControl w:val="0"/>
        <w:kinsoku/>
        <w:wordWrap/>
        <w:overflowPunct/>
        <w:topLinePunct w:val="0"/>
        <w:autoSpaceDE/>
        <w:autoSpaceDN/>
        <w:bidi w:val="0"/>
        <w:adjustRightInd/>
        <w:snapToGrid/>
        <w:spacing w:line="240" w:lineRule="auto"/>
        <w:ind w:left="-420" w:leftChars="-200" w:right="-512" w:rightChars="-244" w:firstLine="0" w:firstLineChars="0"/>
        <w:jc w:val="center"/>
        <w:textAlignment w:val="auto"/>
        <w:rPr>
          <w:rFonts w:ascii="宋体" w:hAnsi="宋体" w:cs="Arial"/>
          <w:b/>
          <w:kern w:val="0"/>
          <w:szCs w:val="21"/>
        </w:rPr>
      </w:pPr>
      <w:r>
        <w:rPr>
          <w:rFonts w:hint="eastAsia" w:ascii="宋体" w:hAnsi="宋体"/>
          <w:szCs w:val="21"/>
          <w:lang w:val="en-US" w:eastAsia="zh-CN"/>
        </w:rPr>
        <w:t xml:space="preserve">                                                          202</w:t>
      </w:r>
      <w:r>
        <w:rPr>
          <w:rFonts w:hint="default" w:ascii="宋体" w:hAnsi="宋体"/>
          <w:szCs w:val="21"/>
          <w:lang w:eastAsia="zh-CN"/>
        </w:rPr>
        <w:t>3</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p>
    <w:p>
      <w:pPr>
        <w:spacing w:line="276" w:lineRule="auto"/>
        <w:ind w:right="-512" w:rightChars="-244"/>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none"/>
      <w:suff w:val="nothing"/>
      <w:lvlText w:val="%1"/>
      <w:lvlJc w:val="left"/>
      <w:pPr>
        <w:ind w:left="0" w:firstLine="0"/>
      </w:pPr>
      <w:rPr>
        <w:rFonts w:hint="eastAsia"/>
      </w:rPr>
    </w:lvl>
    <w:lvl w:ilvl="1" w:tentative="0">
      <w:start w:val="1"/>
      <w:numFmt w:val="decimal"/>
      <w:pStyle w:val="27"/>
      <w:suff w:val="nothing"/>
      <w:lvlText w:val="%1%2　"/>
      <w:lvlJc w:val="left"/>
      <w:pPr>
        <w:tabs>
          <w:tab w:val="left" w:pos="0"/>
        </w:tabs>
        <w:ind w:left="0" w:firstLine="0"/>
      </w:pPr>
      <w:rPr>
        <w:rFonts w:hint="default"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vanish w:val="0"/>
        <w:color w:val="000000"/>
        <w:spacing w:val="0"/>
        <w:kern w:val="0"/>
        <w:position w:val="0"/>
        <w:sz w:val="21"/>
        <w:u w:val="none"/>
        <w:vertAlign w:val="baseline"/>
      </w:rPr>
    </w:lvl>
    <w:lvl w:ilvl="3" w:tentative="0">
      <w:start w:val="1"/>
      <w:numFmt w:val="decimal"/>
      <w:pStyle w:val="25"/>
      <w:suff w:val="nothing"/>
      <w:lvlText w:val="%1%2.%3.%4　"/>
      <w:lvlJc w:val="left"/>
      <w:pPr>
        <w:ind w:left="42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jNjM4NjE4NDQ3MzRkMGIyMWJjYzY1YzA1MzEzOWQifQ=="/>
  </w:docVars>
  <w:rsids>
    <w:rsidRoot w:val="00000000"/>
    <w:rsid w:val="22116CBC"/>
    <w:rsid w:val="26EFCF3E"/>
    <w:rsid w:val="26F4A051"/>
    <w:rsid w:val="281D4967"/>
    <w:rsid w:val="2FBAE467"/>
    <w:rsid w:val="3F5F423B"/>
    <w:rsid w:val="439873EB"/>
    <w:rsid w:val="46EA4793"/>
    <w:rsid w:val="4FDB3E65"/>
    <w:rsid w:val="5DFF2803"/>
    <w:rsid w:val="6C3C5BF1"/>
    <w:rsid w:val="71FF398D"/>
    <w:rsid w:val="7A58620C"/>
    <w:rsid w:val="BEBFB775"/>
    <w:rsid w:val="E29C0088"/>
    <w:rsid w:val="F5E95DF2"/>
    <w:rsid w:val="FB9BE288"/>
    <w:rsid w:val="FFBFC350"/>
    <w:rsid w:val="FFFFE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黑体"/>
      <w:kern w:val="2"/>
      <w:sz w:val="21"/>
      <w:szCs w:val="22"/>
      <w:lang w:val="en-US" w:eastAsia="zh-CN" w:bidi="ar-SA"/>
    </w:rPr>
  </w:style>
  <w:style w:type="character" w:default="1" w:styleId="10">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1"/>
    <w:rPr>
      <w:rFonts w:cs="宋体"/>
      <w:lang w:val="zh-CN" w:bidi="zh-CN"/>
    </w:rPr>
  </w:style>
  <w:style w:type="paragraph" w:styleId="3">
    <w:name w:val="annotation text"/>
    <w:basedOn w:val="1"/>
    <w:qFormat/>
    <w:uiPriority w:val="0"/>
    <w:pPr>
      <w:jc w:val="left"/>
    </w:pPr>
  </w:style>
  <w:style w:type="paragraph" w:styleId="4">
    <w:name w:val="Plain Text"/>
    <w:basedOn w:val="1"/>
    <w:link w:val="14"/>
    <w:qFormat/>
    <w:uiPriority w:val="0"/>
    <w:rPr>
      <w:rFonts w:ascii="宋体" w:hAnsi="Courier New" w:cs="Courier New"/>
      <w:szCs w:val="21"/>
    </w:rPr>
  </w:style>
  <w:style w:type="paragraph" w:styleId="5">
    <w:name w:val="Balloon Text"/>
    <w:basedOn w:val="1"/>
    <w:link w:val="20"/>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1">
    <w:name w:val="Emphasis"/>
    <w:basedOn w:val="10"/>
    <w:qFormat/>
    <w:uiPriority w:val="20"/>
    <w:rPr>
      <w:i/>
      <w:iCs/>
    </w:rPr>
  </w:style>
  <w:style w:type="character" w:styleId="12">
    <w:name w:val="annotation reference"/>
    <w:qFormat/>
    <w:uiPriority w:val="0"/>
    <w:rPr>
      <w:sz w:val="21"/>
      <w:szCs w:val="21"/>
    </w:rPr>
  </w:style>
  <w:style w:type="character" w:customStyle="1" w:styleId="13">
    <w:name w:val="页脚 Char"/>
    <w:basedOn w:val="10"/>
    <w:link w:val="6"/>
    <w:qFormat/>
    <w:uiPriority w:val="99"/>
    <w:rPr>
      <w:sz w:val="18"/>
      <w:szCs w:val="18"/>
    </w:rPr>
  </w:style>
  <w:style w:type="character" w:customStyle="1" w:styleId="14">
    <w:name w:val="纯文本 Char"/>
    <w:link w:val="4"/>
    <w:qFormat/>
    <w:uiPriority w:val="0"/>
    <w:rPr>
      <w:rFonts w:ascii="宋体" w:hAnsi="Courier New" w:eastAsia="宋体" w:cs="Courier New"/>
      <w:szCs w:val="21"/>
    </w:rPr>
  </w:style>
  <w:style w:type="character" w:customStyle="1" w:styleId="15">
    <w:name w:val="页眉 Char"/>
    <w:basedOn w:val="10"/>
    <w:link w:val="7"/>
    <w:qFormat/>
    <w:uiPriority w:val="99"/>
    <w:rPr>
      <w:sz w:val="18"/>
      <w:szCs w:val="18"/>
    </w:rPr>
  </w:style>
  <w:style w:type="character" w:customStyle="1" w:styleId="16">
    <w:name w:val="纯文本 字符"/>
    <w:basedOn w:val="10"/>
    <w:qFormat/>
    <w:uiPriority w:val="99"/>
    <w:rPr>
      <w:rFonts w:hAnsi="Courier New" w:cs="Courier New"/>
    </w:rPr>
  </w:style>
  <w:style w:type="character" w:customStyle="1" w:styleId="17">
    <w:name w:val="段 Char Char"/>
    <w:link w:val="18"/>
    <w:qFormat/>
    <w:uiPriority w:val="0"/>
    <w:rPr>
      <w:rFonts w:ascii="宋体" w:hAnsi="Times New Roman" w:eastAsia="宋体" w:cs="Times New Roman"/>
      <w:kern w:val="0"/>
      <w:szCs w:val="20"/>
    </w:rPr>
  </w:style>
  <w:style w:type="paragraph" w:customStyle="1" w:styleId="18">
    <w:name w:val="段"/>
    <w:link w:val="1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9">
    <w:name w:val="bjh-p"/>
    <w:basedOn w:val="10"/>
    <w:qFormat/>
    <w:uiPriority w:val="0"/>
  </w:style>
  <w:style w:type="character" w:customStyle="1" w:styleId="20">
    <w:name w:val="批注框文本 Char"/>
    <w:basedOn w:val="10"/>
    <w:link w:val="5"/>
    <w:qFormat/>
    <w:uiPriority w:val="99"/>
    <w:rPr>
      <w:sz w:val="18"/>
      <w:szCs w:val="18"/>
    </w:rPr>
  </w:style>
  <w:style w:type="paragraph" w:customStyle="1" w:styleId="21">
    <w:name w:val="List Paragraph_7e86cc32-9593-4d89-bc9f-00a14d6fbe9a"/>
    <w:qFormat/>
    <w:uiPriority w:val="34"/>
    <w:pPr>
      <w:ind w:firstLine="420" w:firstLineChars="200"/>
    </w:pPr>
    <w:rPr>
      <w:rFonts w:ascii="Times New Roman" w:hAnsi="Times New Roman" w:eastAsia="宋体" w:cs="Times New Roman"/>
      <w:lang w:val="en-US" w:eastAsia="zh-CN" w:bidi="ar-SA"/>
    </w:rPr>
  </w:style>
  <w:style w:type="paragraph" w:customStyle="1" w:styleId="22">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4">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
    <w:name w:val="标准文件_二级条标题"/>
    <w:next w:val="24"/>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 w:type="paragraph" w:customStyle="1" w:styleId="26">
    <w:name w:val="标准文件_一级条标题"/>
    <w:basedOn w:val="27"/>
    <w:next w:val="24"/>
    <w:qFormat/>
    <w:uiPriority w:val="0"/>
    <w:pPr>
      <w:numPr>
        <w:ilvl w:val="2"/>
        <w:numId w:val="0"/>
      </w:numPr>
      <w:tabs>
        <w:tab w:val="left" w:pos="0"/>
      </w:tabs>
      <w:spacing w:beforeLines="50" w:afterLines="50"/>
      <w:outlineLvl w:val="1"/>
    </w:pPr>
  </w:style>
  <w:style w:type="paragraph" w:customStyle="1" w:styleId="27">
    <w:name w:val="标准文件_章标题"/>
    <w:next w:val="24"/>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食品安全管理职业技能等级标准编制说明 2</Template>
  <Pages>6</Pages>
  <Words>4914</Words>
  <Characters>5176</Characters>
  <Paragraphs>309</Paragraphs>
  <TotalTime>13</TotalTime>
  <ScaleCrop>false</ScaleCrop>
  <LinksUpToDate>false</LinksUpToDate>
  <CharactersWithSpaces>5311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2021-11-06T16:39:00Z</dcterms:created>
  <dc:creator>Administrator</dc:creator>
  <cp:lastModifiedBy>Administrator</cp:lastModifiedBy>
  <dcterms:modified xsi:type="dcterms:W3CDTF">2023-01-31T06:17:04Z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D772FD87BC2D4E1A916D06786A4D1429</vt:lpwstr>
  </property>
</Properties>
</file>