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463C" w14:textId="6E6C269F" w:rsidR="00E412EE" w:rsidRDefault="00000000" w:rsidP="001A11C7">
      <w:pPr>
        <w:pStyle w:val="2"/>
      </w:pPr>
      <w:r>
        <w:rPr>
          <w:rFonts w:hint="eastAsia"/>
        </w:rPr>
        <w:t>附件</w:t>
      </w:r>
      <w:r w:rsidR="002454E0">
        <w:rPr>
          <w:rFonts w:hint="eastAsia"/>
        </w:rPr>
        <w:t>1</w:t>
      </w:r>
      <w:r w:rsidR="005F220C">
        <w:rPr>
          <w:rFonts w:hint="eastAsia"/>
        </w:rPr>
        <w:t>2</w:t>
      </w:r>
      <w:r>
        <w:rPr>
          <w:rFonts w:hint="eastAsia"/>
        </w:rPr>
        <w:t>：中国食品药品企业质量安全促进会团体标准</w:t>
      </w:r>
      <w:r>
        <w:rPr>
          <w:rFonts w:hint="eastAsia"/>
        </w:rPr>
        <w:br/>
      </w:r>
      <w:r w:rsidR="002454E0" w:rsidRPr="002454E0">
        <w:rPr>
          <w:rFonts w:hint="eastAsia"/>
        </w:rPr>
        <w:t>团体标准复审结论单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146"/>
      </w:tblGrid>
      <w:tr w:rsidR="00E412EE" w14:paraId="453E6F1E" w14:textId="77777777" w:rsidTr="00E54A50">
        <w:trPr>
          <w:trHeight w:val="590"/>
        </w:trPr>
        <w:tc>
          <w:tcPr>
            <w:tcW w:w="2694" w:type="dxa"/>
            <w:shd w:val="clear" w:color="auto" w:fill="auto"/>
            <w:vAlign w:val="center"/>
          </w:tcPr>
          <w:p w14:paraId="252F42B7" w14:textId="75629DBA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标准项目名称</w:t>
            </w:r>
            <w:r w:rsidR="002454E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211F34EF" w14:textId="77777777" w:rsidR="00E412EE" w:rsidRDefault="00E412EE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E412EE" w14:paraId="3178EF8F" w14:textId="77777777" w:rsidTr="00E54A50">
        <w:trPr>
          <w:trHeight w:val="590"/>
        </w:trPr>
        <w:tc>
          <w:tcPr>
            <w:tcW w:w="2694" w:type="dxa"/>
            <w:shd w:val="clear" w:color="auto" w:fill="auto"/>
            <w:vAlign w:val="center"/>
          </w:tcPr>
          <w:p w14:paraId="0739B7E1" w14:textId="6349D238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主要起草单位</w:t>
            </w:r>
            <w:r w:rsidR="002454E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4C4FEE61" w14:textId="77777777" w:rsidR="00E412EE" w:rsidRDefault="00E412EE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E412EE" w14:paraId="700B15D1" w14:textId="77777777" w:rsidTr="00E54A50">
        <w:trPr>
          <w:trHeight w:val="590"/>
        </w:trPr>
        <w:tc>
          <w:tcPr>
            <w:tcW w:w="2694" w:type="dxa"/>
            <w:shd w:val="clear" w:color="auto" w:fill="auto"/>
            <w:vAlign w:val="center"/>
          </w:tcPr>
          <w:p w14:paraId="078AFF25" w14:textId="22128CAE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发</w:t>
            </w:r>
            <w:r w:rsidR="002454E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布</w:t>
            </w: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日期</w:t>
            </w:r>
            <w:r w:rsidR="002454E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7A6AD8C6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           年    月    日</w:t>
            </w:r>
          </w:p>
        </w:tc>
      </w:tr>
      <w:tr w:rsidR="00E412EE" w14:paraId="4ACE8D54" w14:textId="77777777" w:rsidTr="00E54A50">
        <w:trPr>
          <w:trHeight w:val="590"/>
        </w:trPr>
        <w:tc>
          <w:tcPr>
            <w:tcW w:w="2694" w:type="dxa"/>
            <w:shd w:val="clear" w:color="auto" w:fill="auto"/>
            <w:vAlign w:val="center"/>
          </w:tcPr>
          <w:p w14:paraId="567F16BD" w14:textId="7A41B0B8" w:rsidR="00E412EE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复审</w:t>
            </w:r>
            <w:r w:rsidR="00E54A5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意见</w:t>
            </w: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64982F71" w14:textId="1E945BD7" w:rsidR="00E412EE" w:rsidRDefault="002454E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2454E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继续有效</w:t>
            </w:r>
          </w:p>
          <w:p w14:paraId="3D60F9A3" w14:textId="3D9164B3" w:rsidR="00E412EE" w:rsidRDefault="002454E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2454E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修订</w:t>
            </w:r>
          </w:p>
          <w:p w14:paraId="4C55B828" w14:textId="5E93D516" w:rsidR="00E412EE" w:rsidRDefault="002454E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修改</w:t>
            </w:r>
          </w:p>
          <w:p w14:paraId="3F20078D" w14:textId="361F99F8" w:rsidR="00E412EE" w:rsidRPr="002454E0" w:rsidRDefault="002454E0" w:rsidP="002454E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废止</w:t>
            </w:r>
          </w:p>
        </w:tc>
      </w:tr>
      <w:tr w:rsidR="00E412EE" w14:paraId="240CBDBC" w14:textId="77777777" w:rsidTr="00E54A50">
        <w:trPr>
          <w:trHeight w:val="463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0B8F0" w14:textId="7758B2EC" w:rsidR="00E412EE" w:rsidRDefault="00E54A5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阐述</w:t>
            </w:r>
            <w:r w:rsidR="004D062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复审</w:t>
            </w: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意见</w:t>
            </w:r>
            <w:r w:rsidR="004D062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68AF" w14:textId="77777777" w:rsidR="00E412EE" w:rsidRDefault="00E412EE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7B703AE6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13AE2178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22AEB273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69CA7B5C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3D0F9FDC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64339AB9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2D016A6F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4A30DE38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0D46E7A4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2993BED5" w14:textId="77777777" w:rsidR="002454E0" w:rsidRDefault="002454E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E412EE" w14:paraId="0EAD8AD8" w14:textId="77777777" w:rsidTr="00E54A50">
        <w:trPr>
          <w:trHeight w:val="1289"/>
        </w:trPr>
        <w:tc>
          <w:tcPr>
            <w:tcW w:w="88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E7250FF" w14:textId="5E483804" w:rsidR="00E412EE" w:rsidRPr="00E54A50" w:rsidRDefault="00E54A50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复审专家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（签字）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：             </w:t>
            </w:r>
            <w:r w:rsidR="00000000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所在</w:t>
            </w:r>
            <w:r w:rsidR="00000000">
              <w:rPr>
                <w:rFonts w:ascii="宋体" w:hAnsi="宋体" w:cs="宋体"/>
                <w:color w:val="000000"/>
                <w:sz w:val="24"/>
                <w:szCs w:val="24"/>
              </w:rPr>
              <w:t xml:space="preserve">单位：                                                               </w:t>
            </w:r>
          </w:p>
          <w:p w14:paraId="3FB144EA" w14:textId="47F2FF80" w:rsidR="00E412EE" w:rsidRDefault="00000000" w:rsidP="00E54A50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E54A50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年    月    日</w:t>
            </w:r>
          </w:p>
        </w:tc>
      </w:tr>
      <w:tr w:rsidR="00E412EE" w14:paraId="47E30972" w14:textId="77777777" w:rsidTr="00E54A50">
        <w:trPr>
          <w:trHeight w:val="1044"/>
        </w:trPr>
        <w:tc>
          <w:tcPr>
            <w:tcW w:w="88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2B43F09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：①在选定的方框内划“√”表决，只可划一个，否则按废票处理（废票不计数）。②回函说明提不出意见的单位按赞成票计；没有回函说明理由的，按弃权票计。③回函日期，以邮戳、发件日期、传真日期等为准；建议或意见和理由栏，幅面不够可另附纸。</w:t>
            </w:r>
          </w:p>
        </w:tc>
      </w:tr>
    </w:tbl>
    <w:p w14:paraId="6BEE37B3" w14:textId="77777777" w:rsidR="00E412EE" w:rsidRDefault="00E412EE"/>
    <w:sectPr w:rsidR="00E4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845A" w14:textId="77777777" w:rsidR="00E5788B" w:rsidRDefault="00E5788B" w:rsidP="002454E0">
      <w:r>
        <w:separator/>
      </w:r>
    </w:p>
  </w:endnote>
  <w:endnote w:type="continuationSeparator" w:id="0">
    <w:p w14:paraId="142041DC" w14:textId="77777777" w:rsidR="00E5788B" w:rsidRDefault="00E5788B" w:rsidP="0024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77F9" w14:textId="77777777" w:rsidR="00E5788B" w:rsidRDefault="00E5788B" w:rsidP="002454E0">
      <w:r>
        <w:separator/>
      </w:r>
    </w:p>
  </w:footnote>
  <w:footnote w:type="continuationSeparator" w:id="0">
    <w:p w14:paraId="7AC21D3A" w14:textId="77777777" w:rsidR="00E5788B" w:rsidRDefault="00E5788B" w:rsidP="0024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4E1E"/>
    <w:multiLevelType w:val="multilevel"/>
    <w:tmpl w:val="35B34E1E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1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5E"/>
    <w:rsid w:val="001A11C7"/>
    <w:rsid w:val="002454E0"/>
    <w:rsid w:val="004D062F"/>
    <w:rsid w:val="005F220C"/>
    <w:rsid w:val="007E184B"/>
    <w:rsid w:val="008C635E"/>
    <w:rsid w:val="00B44B51"/>
    <w:rsid w:val="00E412EE"/>
    <w:rsid w:val="00E54A50"/>
    <w:rsid w:val="00E5788B"/>
    <w:rsid w:val="00F77813"/>
    <w:rsid w:val="6B0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97E2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54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54E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54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7</cp:revision>
  <dcterms:created xsi:type="dcterms:W3CDTF">2019-11-19T02:10:00Z</dcterms:created>
  <dcterms:modified xsi:type="dcterms:W3CDTF">2024-04-03T06:45:00Z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